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  <w:r>
        <w:rPr>
          <w:b w:val="1"/>
          <w:bCs w:val="1"/>
          <w:sz w:val="48"/>
          <w:szCs w:val="48"/>
          <w:rtl w:val="0"/>
          <w:lang w:val="es-ES_tradnl"/>
        </w:rPr>
        <w:t>SOCIAL MEDIA POLICY HANDBOOK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de-DE"/>
        </w:rPr>
        <w:t>[Museum Name]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de-DE"/>
        </w:rPr>
        <w:t xml:space="preserve">Version 1.0 | </w:t>
      </w:r>
      <w:r>
        <w:rPr>
          <w:b w:val="1"/>
          <w:bCs w:val="1"/>
          <w:rtl w:val="0"/>
          <w:lang w:val="en-US"/>
        </w:rPr>
        <w:t>DD.MM.YYYY</w:t>
      </w:r>
    </w:p>
    <w:p>
      <w:pPr>
        <w:pStyle w:val="Default"/>
        <w:bidi w:val="0"/>
        <w:spacing w:before="0"/>
        <w:ind w:left="0" w:right="0" w:firstLine="0"/>
        <w:jc w:val="left"/>
        <w:rPr>
          <w:i w:val="1"/>
          <w:i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i w:val="0"/>
          <w:iCs w:val="0"/>
          <w:rtl w:val="0"/>
        </w:rPr>
      </w:pPr>
      <w:r>
        <w:rPr>
          <w:i w:val="1"/>
          <w:iCs w:val="1"/>
          <w:rtl w:val="0"/>
          <w:lang w:val="en-US"/>
        </w:rPr>
        <w:t>A comprehensive guide for staff, volunteers, and stakeholders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Heading"/>
        <w:spacing w:line="288" w:lineRule="auto"/>
      </w:pPr>
    </w:p>
    <w:p>
      <w:pPr>
        <w:pStyle w:val="Heading"/>
        <w:spacing w:line="288" w:lineRule="auto"/>
      </w:pPr>
    </w:p>
    <w:p>
      <w:pPr>
        <w:pStyle w:val="Heading"/>
        <w:spacing w:line="288" w:lineRule="auto"/>
      </w:pPr>
    </w:p>
    <w:p>
      <w:pPr>
        <w:pStyle w:val="Heading"/>
        <w:spacing w:line="288" w:lineRule="auto"/>
      </w:pPr>
    </w:p>
    <w:p>
      <w:pPr>
        <w:pStyle w:val="Heading"/>
        <w:spacing w:line="288" w:lineRule="auto"/>
      </w:pPr>
    </w:p>
    <w:p>
      <w:pPr>
        <w:pStyle w:val="Heading"/>
        <w:spacing w:line="288" w:lineRule="auto"/>
      </w:pPr>
    </w:p>
    <w:p>
      <w:pPr>
        <w:pStyle w:val="Heading"/>
        <w:spacing w:line="288" w:lineRule="auto"/>
      </w:pPr>
    </w:p>
    <w:p>
      <w:pPr>
        <w:pStyle w:val="Heading"/>
        <w:spacing w:line="288" w:lineRule="auto"/>
      </w:pPr>
    </w:p>
    <w:p>
      <w:pPr>
        <w:pStyle w:val="Heading"/>
        <w:spacing w:line="288" w:lineRule="auto"/>
      </w:pPr>
    </w:p>
    <w:p>
      <w:pPr>
        <w:pStyle w:val="Heading"/>
        <w:spacing w:line="288" w:lineRule="auto"/>
      </w:pPr>
    </w:p>
    <w:p>
      <w:pPr>
        <w:pStyle w:val="Heading"/>
        <w:spacing w:line="288" w:lineRule="auto"/>
      </w:pPr>
    </w:p>
    <w:p>
      <w:pPr>
        <w:pStyle w:val="Heading"/>
        <w:spacing w:line="288" w:lineRule="auto"/>
      </w:pPr>
    </w:p>
    <w:p>
      <w:pPr>
        <w:pStyle w:val="Heading"/>
        <w:spacing w:line="288" w:lineRule="auto"/>
      </w:pPr>
    </w:p>
    <w:p>
      <w:pPr>
        <w:pStyle w:val="Heading"/>
        <w:spacing w:line="288" w:lineRule="auto"/>
      </w:pPr>
    </w:p>
    <w:p>
      <w:pPr>
        <w:pStyle w:val="Heading"/>
        <w:spacing w:line="288" w:lineRule="auto"/>
      </w:pPr>
    </w:p>
    <w:p>
      <w:pPr>
        <w:pStyle w:val="Heading"/>
        <w:spacing w:line="288" w:lineRule="auto"/>
      </w:pPr>
    </w:p>
    <w:p>
      <w:pPr>
        <w:pStyle w:val="Heading"/>
        <w:spacing w:line="288" w:lineRule="auto"/>
      </w:pPr>
    </w:p>
    <w:p>
      <w:pPr>
        <w:pStyle w:val="Heading"/>
        <w:spacing w:line="288" w:lineRule="auto"/>
      </w:pPr>
    </w:p>
    <w:p>
      <w:pPr>
        <w:pStyle w:val="Body"/>
        <w:rPr>
          <w:b w:val="1"/>
          <w:bCs w:val="1"/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</w:p>
    <w:p>
      <w:pPr>
        <w:pStyle w:val="Body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CONTENTS</w:t>
      </w:r>
    </w:p>
    <w:p>
      <w:pPr>
        <w:pStyle w:val="Body"/>
        <w:spacing w:line="288" w:lineRule="auto"/>
      </w:pPr>
    </w:p>
    <w:p>
      <w:pPr>
        <w:pStyle w:val="Body"/>
        <w:spacing w:line="288" w:lineRule="auto"/>
      </w:pPr>
      <w:r>
        <w:rPr/>
        <w:fldChar w:fldCharType="begin" w:fldLock="0"/>
      </w:r>
      <w:r>
        <w:instrText xml:space="preserve"> TOC \o 1-1 </w:instrText>
      </w:r>
      <w:r>
        <w:rPr/>
        <w:fldChar w:fldCharType="separate" w:fldLock="0"/>
      </w:r>
    </w:p>
    <w:p>
      <w:pPr>
        <w:pStyle w:val="TOC 1"/>
        <w:bidi w:val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SECTION 1: INTRODUCTION &amp; SCOPE</w:t>
        <w:tab/>
      </w:r>
      <w:r>
        <w:rPr>
          <w:rFonts w:ascii="Helvetica" w:cs="Helvetica" w:hAnsi="Helvetica" w:eastAsia="Helvetica"/>
          <w:sz w:val="24"/>
          <w:szCs w:val="24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</w:rPr>
        <w:instrText xml:space="preserve"> PAGEREF _Toc \h </w:instrText>
      </w:r>
      <w:r>
        <w:rPr>
          <w:rFonts w:ascii="Helvetica" w:cs="Helvetica" w:hAnsi="Helvetica" w:eastAsia="Helvetica"/>
          <w:sz w:val="24"/>
          <w:szCs w:val="24"/>
        </w:rPr>
        <w:fldChar w:fldCharType="separate" w:fldLock="0"/>
      </w:r>
      <w:r>
        <w:rPr>
          <w:rFonts w:ascii="Helvetica" w:hAnsi="Helvetica"/>
          <w:sz w:val="24"/>
          <w:szCs w:val="24"/>
          <w:rtl w:val="0"/>
        </w:rPr>
        <w:t>3</w:t>
      </w:r>
      <w:r>
        <w:rPr>
          <w:rFonts w:ascii="Helvetica" w:cs="Helvetica" w:hAnsi="Helvetica" w:eastAsia="Helvetica"/>
          <w:sz w:val="24"/>
          <w:szCs w:val="24"/>
        </w:rPr>
        <w:fldChar w:fldCharType="end" w:fldLock="0"/>
      </w:r>
    </w:p>
    <w:p>
      <w:pPr>
        <w:pStyle w:val="TOC 1"/>
        <w:bidi w:val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SECTION 2: LEGAL FRAMEWORK</w:t>
        <w:tab/>
      </w:r>
      <w:r>
        <w:rPr>
          <w:rFonts w:ascii="Helvetica" w:cs="Helvetica" w:hAnsi="Helvetica" w:eastAsia="Helvetica"/>
          <w:sz w:val="24"/>
          <w:szCs w:val="24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</w:rPr>
        <w:instrText xml:space="preserve"> PAGEREF _Toc1 \h </w:instrText>
      </w:r>
      <w:r>
        <w:rPr>
          <w:rFonts w:ascii="Helvetica" w:cs="Helvetica" w:hAnsi="Helvetica" w:eastAsia="Helvetica"/>
          <w:sz w:val="24"/>
          <w:szCs w:val="24"/>
        </w:rPr>
        <w:fldChar w:fldCharType="separate" w:fldLock="0"/>
      </w:r>
      <w:r>
        <w:rPr>
          <w:rFonts w:ascii="Helvetica" w:hAnsi="Helvetica"/>
          <w:sz w:val="24"/>
          <w:szCs w:val="24"/>
          <w:rtl w:val="0"/>
        </w:rPr>
        <w:t>4</w:t>
      </w:r>
      <w:r>
        <w:rPr>
          <w:rFonts w:ascii="Helvetica" w:cs="Helvetica" w:hAnsi="Helvetica" w:eastAsia="Helvetica"/>
          <w:sz w:val="24"/>
          <w:szCs w:val="24"/>
        </w:rPr>
        <w:fldChar w:fldCharType="end" w:fldLock="0"/>
      </w:r>
    </w:p>
    <w:p>
      <w:pPr>
        <w:pStyle w:val="TOC 1"/>
        <w:bidi w:val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SECTION 3: ROLES &amp; RESPONSIBILITIES</w:t>
        <w:tab/>
      </w:r>
      <w:r>
        <w:rPr>
          <w:rFonts w:ascii="Helvetica" w:cs="Helvetica" w:hAnsi="Helvetica" w:eastAsia="Helvetica"/>
          <w:sz w:val="24"/>
          <w:szCs w:val="24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</w:rPr>
        <w:instrText xml:space="preserve"> PAGEREF _Toc2 \h </w:instrText>
      </w:r>
      <w:r>
        <w:rPr>
          <w:rFonts w:ascii="Helvetica" w:cs="Helvetica" w:hAnsi="Helvetica" w:eastAsia="Helvetica"/>
          <w:sz w:val="24"/>
          <w:szCs w:val="24"/>
        </w:rPr>
        <w:fldChar w:fldCharType="separate" w:fldLock="0"/>
      </w:r>
      <w:r>
        <w:rPr>
          <w:rFonts w:ascii="Helvetica" w:hAnsi="Helvetica"/>
          <w:sz w:val="24"/>
          <w:szCs w:val="24"/>
          <w:rtl w:val="0"/>
        </w:rPr>
        <w:t>8</w:t>
      </w:r>
      <w:r>
        <w:rPr>
          <w:rFonts w:ascii="Helvetica" w:cs="Helvetica" w:hAnsi="Helvetica" w:eastAsia="Helvetica"/>
          <w:sz w:val="24"/>
          <w:szCs w:val="24"/>
        </w:rPr>
        <w:fldChar w:fldCharType="end" w:fldLock="0"/>
      </w:r>
    </w:p>
    <w:p>
      <w:pPr>
        <w:pStyle w:val="TOC 1"/>
        <w:bidi w:val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SECTION 4: CONTENT STRATEGY &amp; BRAND VOICE</w:t>
        <w:tab/>
      </w:r>
      <w:r>
        <w:rPr>
          <w:rFonts w:ascii="Helvetica" w:cs="Helvetica" w:hAnsi="Helvetica" w:eastAsia="Helvetica"/>
          <w:sz w:val="24"/>
          <w:szCs w:val="24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</w:rPr>
        <w:instrText xml:space="preserve"> PAGEREF _Toc3 \h </w:instrText>
      </w:r>
      <w:r>
        <w:rPr>
          <w:rFonts w:ascii="Helvetica" w:cs="Helvetica" w:hAnsi="Helvetica" w:eastAsia="Helvetica"/>
          <w:sz w:val="24"/>
          <w:szCs w:val="24"/>
        </w:rPr>
        <w:fldChar w:fldCharType="separate" w:fldLock="0"/>
      </w:r>
      <w:r>
        <w:rPr>
          <w:rFonts w:ascii="Helvetica" w:hAnsi="Helvetica"/>
          <w:sz w:val="24"/>
          <w:szCs w:val="24"/>
          <w:rtl w:val="0"/>
        </w:rPr>
        <w:t>10</w:t>
      </w:r>
      <w:r>
        <w:rPr>
          <w:rFonts w:ascii="Helvetica" w:cs="Helvetica" w:hAnsi="Helvetica" w:eastAsia="Helvetica"/>
          <w:sz w:val="24"/>
          <w:szCs w:val="24"/>
        </w:rPr>
        <w:fldChar w:fldCharType="end" w:fldLock="0"/>
      </w:r>
    </w:p>
    <w:p>
      <w:pPr>
        <w:pStyle w:val="TOC 1"/>
        <w:bidi w:val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SECTION 5: APPROVAL WORKFLOWS</w:t>
        <w:tab/>
      </w:r>
      <w:r>
        <w:rPr>
          <w:rFonts w:ascii="Helvetica" w:cs="Helvetica" w:hAnsi="Helvetica" w:eastAsia="Helvetica"/>
          <w:sz w:val="24"/>
          <w:szCs w:val="24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</w:rPr>
        <w:instrText xml:space="preserve"> PAGEREF _Toc4 \h </w:instrText>
      </w:r>
      <w:r>
        <w:rPr>
          <w:rFonts w:ascii="Helvetica" w:cs="Helvetica" w:hAnsi="Helvetica" w:eastAsia="Helvetica"/>
          <w:sz w:val="24"/>
          <w:szCs w:val="24"/>
        </w:rPr>
        <w:fldChar w:fldCharType="separate" w:fldLock="0"/>
      </w:r>
      <w:r>
        <w:rPr>
          <w:rFonts w:ascii="Helvetica" w:hAnsi="Helvetica"/>
          <w:sz w:val="24"/>
          <w:szCs w:val="24"/>
          <w:rtl w:val="0"/>
        </w:rPr>
        <w:t>12</w:t>
      </w:r>
      <w:r>
        <w:rPr>
          <w:rFonts w:ascii="Helvetica" w:cs="Helvetica" w:hAnsi="Helvetica" w:eastAsia="Helvetica"/>
          <w:sz w:val="24"/>
          <w:szCs w:val="24"/>
        </w:rPr>
        <w:fldChar w:fldCharType="end" w:fldLock="0"/>
      </w:r>
    </w:p>
    <w:p>
      <w:pPr>
        <w:pStyle w:val="TOC 1"/>
        <w:bidi w:val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SECTION 6: CRISIS RESPONSE PROTOCOL</w:t>
        <w:tab/>
      </w:r>
      <w:r>
        <w:rPr>
          <w:rFonts w:ascii="Helvetica" w:cs="Helvetica" w:hAnsi="Helvetica" w:eastAsia="Helvetica"/>
          <w:sz w:val="24"/>
          <w:szCs w:val="24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</w:rPr>
        <w:instrText xml:space="preserve"> PAGEREF _Toc5 \h </w:instrText>
      </w:r>
      <w:r>
        <w:rPr>
          <w:rFonts w:ascii="Helvetica" w:cs="Helvetica" w:hAnsi="Helvetica" w:eastAsia="Helvetica"/>
          <w:sz w:val="24"/>
          <w:szCs w:val="24"/>
        </w:rPr>
        <w:fldChar w:fldCharType="separate" w:fldLock="0"/>
      </w:r>
      <w:r>
        <w:rPr>
          <w:rFonts w:ascii="Helvetica" w:hAnsi="Helvetica"/>
          <w:sz w:val="24"/>
          <w:szCs w:val="24"/>
          <w:rtl w:val="0"/>
        </w:rPr>
        <w:t>14</w:t>
      </w:r>
      <w:r>
        <w:rPr>
          <w:rFonts w:ascii="Helvetica" w:cs="Helvetica" w:hAnsi="Helvetica" w:eastAsia="Helvetica"/>
          <w:sz w:val="24"/>
          <w:szCs w:val="24"/>
        </w:rPr>
        <w:fldChar w:fldCharType="end" w:fldLock="0"/>
      </w:r>
    </w:p>
    <w:p>
      <w:pPr>
        <w:pStyle w:val="TOC 1"/>
        <w:bidi w:val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SECTION 7: COMMUNITY MODERATION &amp; HOUSE RULES</w:t>
        <w:tab/>
      </w:r>
      <w:r>
        <w:rPr>
          <w:rFonts w:ascii="Helvetica" w:cs="Helvetica" w:hAnsi="Helvetica" w:eastAsia="Helvetica"/>
          <w:sz w:val="24"/>
          <w:szCs w:val="24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</w:rPr>
        <w:instrText xml:space="preserve"> PAGEREF _Toc6 \h </w:instrText>
      </w:r>
      <w:r>
        <w:rPr>
          <w:rFonts w:ascii="Helvetica" w:cs="Helvetica" w:hAnsi="Helvetica" w:eastAsia="Helvetica"/>
          <w:sz w:val="24"/>
          <w:szCs w:val="24"/>
        </w:rPr>
        <w:fldChar w:fldCharType="separate" w:fldLock="0"/>
      </w:r>
      <w:r>
        <w:rPr>
          <w:rFonts w:ascii="Helvetica" w:hAnsi="Helvetica"/>
          <w:sz w:val="24"/>
          <w:szCs w:val="24"/>
          <w:rtl w:val="0"/>
        </w:rPr>
        <w:t>17</w:t>
      </w:r>
      <w:r>
        <w:rPr>
          <w:rFonts w:ascii="Helvetica" w:cs="Helvetica" w:hAnsi="Helvetica" w:eastAsia="Helvetica"/>
          <w:sz w:val="24"/>
          <w:szCs w:val="24"/>
        </w:rPr>
        <w:fldChar w:fldCharType="end" w:fldLock="0"/>
      </w:r>
    </w:p>
    <w:p>
      <w:pPr>
        <w:pStyle w:val="TOC 1"/>
        <w:bidi w:val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SECTION 8: STAFF PERSONAL SOCIAL MEDIA USE</w:t>
        <w:tab/>
      </w:r>
      <w:r>
        <w:rPr>
          <w:rFonts w:ascii="Helvetica" w:cs="Helvetica" w:hAnsi="Helvetica" w:eastAsia="Helvetica"/>
          <w:sz w:val="24"/>
          <w:szCs w:val="24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</w:rPr>
        <w:instrText xml:space="preserve"> PAGEREF _Toc7 \h </w:instrText>
      </w:r>
      <w:r>
        <w:rPr>
          <w:rFonts w:ascii="Helvetica" w:cs="Helvetica" w:hAnsi="Helvetica" w:eastAsia="Helvetica"/>
          <w:sz w:val="24"/>
          <w:szCs w:val="24"/>
        </w:rPr>
        <w:fldChar w:fldCharType="separate" w:fldLock="0"/>
      </w:r>
      <w:r>
        <w:rPr>
          <w:rFonts w:ascii="Helvetica" w:hAnsi="Helvetica"/>
          <w:sz w:val="24"/>
          <w:szCs w:val="24"/>
          <w:rtl w:val="0"/>
        </w:rPr>
        <w:t>19</w:t>
      </w:r>
      <w:r>
        <w:rPr>
          <w:rFonts w:ascii="Helvetica" w:cs="Helvetica" w:hAnsi="Helvetica" w:eastAsia="Helvetica"/>
          <w:sz w:val="24"/>
          <w:szCs w:val="24"/>
        </w:rPr>
        <w:fldChar w:fldCharType="end" w:fldLock="0"/>
      </w:r>
    </w:p>
    <w:p>
      <w:pPr>
        <w:pStyle w:val="TOC 1"/>
        <w:bidi w:val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SECTION 9: DATA PROTECTION &amp; PRIVACY</w:t>
        <w:tab/>
      </w:r>
      <w:r>
        <w:rPr>
          <w:rFonts w:ascii="Helvetica" w:cs="Helvetica" w:hAnsi="Helvetica" w:eastAsia="Helvetica"/>
          <w:sz w:val="24"/>
          <w:szCs w:val="24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</w:rPr>
        <w:instrText xml:space="preserve"> PAGEREF _Toc8 \h </w:instrText>
      </w:r>
      <w:r>
        <w:rPr>
          <w:rFonts w:ascii="Helvetica" w:cs="Helvetica" w:hAnsi="Helvetica" w:eastAsia="Helvetica"/>
          <w:sz w:val="24"/>
          <w:szCs w:val="24"/>
        </w:rPr>
        <w:fldChar w:fldCharType="separate" w:fldLock="0"/>
      </w:r>
      <w:r>
        <w:rPr>
          <w:rFonts w:ascii="Helvetica" w:hAnsi="Helvetica"/>
          <w:sz w:val="24"/>
          <w:szCs w:val="24"/>
          <w:rtl w:val="0"/>
        </w:rPr>
        <w:t>21</w:t>
      </w:r>
      <w:r>
        <w:rPr>
          <w:rFonts w:ascii="Helvetica" w:cs="Helvetica" w:hAnsi="Helvetica" w:eastAsia="Helvetica"/>
          <w:sz w:val="24"/>
          <w:szCs w:val="24"/>
        </w:rPr>
        <w:fldChar w:fldCharType="end" w:fldLock="0"/>
      </w:r>
    </w:p>
    <w:p>
      <w:pPr>
        <w:pStyle w:val="TOC 1"/>
        <w:bidi w:val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SECTION 10: INTELLECTUAL PROPERTY &amp; COPYRIGHT</w:t>
        <w:tab/>
      </w:r>
      <w:r>
        <w:rPr>
          <w:rFonts w:ascii="Helvetica" w:cs="Helvetica" w:hAnsi="Helvetica" w:eastAsia="Helvetica"/>
          <w:sz w:val="24"/>
          <w:szCs w:val="24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</w:rPr>
        <w:instrText xml:space="preserve"> PAGEREF _Toc9 \h </w:instrText>
      </w:r>
      <w:r>
        <w:rPr>
          <w:rFonts w:ascii="Helvetica" w:cs="Helvetica" w:hAnsi="Helvetica" w:eastAsia="Helvetica"/>
          <w:sz w:val="24"/>
          <w:szCs w:val="24"/>
        </w:rPr>
        <w:fldChar w:fldCharType="separate" w:fldLock="0"/>
      </w:r>
      <w:r>
        <w:rPr>
          <w:rFonts w:ascii="Helvetica" w:hAnsi="Helvetica"/>
          <w:sz w:val="24"/>
          <w:szCs w:val="24"/>
          <w:rtl w:val="0"/>
        </w:rPr>
        <w:t>22</w:t>
      </w:r>
      <w:r>
        <w:rPr>
          <w:rFonts w:ascii="Helvetica" w:cs="Helvetica" w:hAnsi="Helvetica" w:eastAsia="Helvetica"/>
          <w:sz w:val="24"/>
          <w:szCs w:val="24"/>
        </w:rPr>
        <w:fldChar w:fldCharType="end" w:fldLock="0"/>
      </w:r>
    </w:p>
    <w:p>
      <w:pPr>
        <w:pStyle w:val="TOC 1"/>
        <w:bidi w:val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SECTION 11: ACCESSIBILITY REQUIREMENTS</w:t>
        <w:tab/>
      </w:r>
      <w:r>
        <w:rPr>
          <w:rFonts w:ascii="Helvetica" w:cs="Helvetica" w:hAnsi="Helvetica" w:eastAsia="Helvetica"/>
          <w:sz w:val="24"/>
          <w:szCs w:val="24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</w:rPr>
        <w:instrText xml:space="preserve"> PAGEREF _Toc10 \h </w:instrText>
      </w:r>
      <w:r>
        <w:rPr>
          <w:rFonts w:ascii="Helvetica" w:cs="Helvetica" w:hAnsi="Helvetica" w:eastAsia="Helvetica"/>
          <w:sz w:val="24"/>
          <w:szCs w:val="24"/>
        </w:rPr>
        <w:fldChar w:fldCharType="separate" w:fldLock="0"/>
      </w:r>
      <w:r>
        <w:rPr>
          <w:rFonts w:ascii="Helvetica" w:hAnsi="Helvetica"/>
          <w:sz w:val="24"/>
          <w:szCs w:val="24"/>
          <w:rtl w:val="0"/>
        </w:rPr>
        <w:t>24</w:t>
      </w:r>
      <w:r>
        <w:rPr>
          <w:rFonts w:ascii="Helvetica" w:cs="Helvetica" w:hAnsi="Helvetica" w:eastAsia="Helvetica"/>
          <w:sz w:val="24"/>
          <w:szCs w:val="24"/>
        </w:rPr>
        <w:fldChar w:fldCharType="end" w:fldLock="0"/>
      </w:r>
    </w:p>
    <w:p>
      <w:pPr>
        <w:pStyle w:val="TOC 1"/>
        <w:bidi w:val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SECTION 12: MONITORING, ANALYTICS &amp; REVIEW</w:t>
        <w:tab/>
      </w:r>
      <w:r>
        <w:rPr>
          <w:rFonts w:ascii="Helvetica" w:cs="Helvetica" w:hAnsi="Helvetica" w:eastAsia="Helvetica"/>
          <w:sz w:val="24"/>
          <w:szCs w:val="24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</w:rPr>
        <w:instrText xml:space="preserve"> PAGEREF _Toc11 \h </w:instrText>
      </w:r>
      <w:r>
        <w:rPr>
          <w:rFonts w:ascii="Helvetica" w:cs="Helvetica" w:hAnsi="Helvetica" w:eastAsia="Helvetica"/>
          <w:sz w:val="24"/>
          <w:szCs w:val="24"/>
        </w:rPr>
        <w:fldChar w:fldCharType="separate" w:fldLock="0"/>
      </w:r>
      <w:r>
        <w:rPr>
          <w:rFonts w:ascii="Helvetica" w:hAnsi="Helvetica"/>
          <w:sz w:val="24"/>
          <w:szCs w:val="24"/>
          <w:rtl w:val="0"/>
        </w:rPr>
        <w:t>26</w:t>
      </w:r>
      <w:r>
        <w:rPr>
          <w:rFonts w:ascii="Helvetica" w:cs="Helvetica" w:hAnsi="Helvetica" w:eastAsia="Helvetica"/>
          <w:sz w:val="24"/>
          <w:szCs w:val="24"/>
        </w:rPr>
        <w:fldChar w:fldCharType="end" w:fldLock="0"/>
      </w:r>
    </w:p>
    <w:p>
      <w:pPr>
        <w:pStyle w:val="TOC 1"/>
        <w:bidi w:val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SECTION 13: CASE STUDIES</w:t>
        <w:tab/>
      </w:r>
      <w:r>
        <w:rPr>
          <w:rFonts w:ascii="Helvetica" w:cs="Helvetica" w:hAnsi="Helvetica" w:eastAsia="Helvetica"/>
          <w:sz w:val="24"/>
          <w:szCs w:val="24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</w:rPr>
        <w:instrText xml:space="preserve"> PAGEREF _Toc12 \h </w:instrText>
      </w:r>
      <w:r>
        <w:rPr>
          <w:rFonts w:ascii="Helvetica" w:cs="Helvetica" w:hAnsi="Helvetica" w:eastAsia="Helvetica"/>
          <w:sz w:val="24"/>
          <w:szCs w:val="24"/>
        </w:rPr>
        <w:fldChar w:fldCharType="separate" w:fldLock="0"/>
      </w:r>
      <w:r>
        <w:rPr>
          <w:rFonts w:ascii="Helvetica" w:hAnsi="Helvetica"/>
          <w:sz w:val="24"/>
          <w:szCs w:val="24"/>
          <w:rtl w:val="0"/>
        </w:rPr>
        <w:t>27</w:t>
      </w:r>
      <w:r>
        <w:rPr>
          <w:rFonts w:ascii="Helvetica" w:cs="Helvetica" w:hAnsi="Helvetica" w:eastAsia="Helvetica"/>
          <w:sz w:val="24"/>
          <w:szCs w:val="24"/>
        </w:rPr>
        <w:fldChar w:fldCharType="end" w:fldLock="0"/>
      </w:r>
    </w:p>
    <w:p>
      <w:pPr>
        <w:pStyle w:val="TOC 1"/>
        <w:bidi w:val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SECTION 14: CHECKLISTS &amp; TEMPLATES</w:t>
        <w:tab/>
      </w:r>
      <w:r>
        <w:rPr>
          <w:rFonts w:ascii="Helvetica" w:cs="Helvetica" w:hAnsi="Helvetica" w:eastAsia="Helvetica"/>
          <w:sz w:val="24"/>
          <w:szCs w:val="24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</w:rPr>
        <w:instrText xml:space="preserve"> PAGEREF _Toc13 \h </w:instrText>
      </w:r>
      <w:r>
        <w:rPr>
          <w:rFonts w:ascii="Helvetica" w:cs="Helvetica" w:hAnsi="Helvetica" w:eastAsia="Helvetica"/>
          <w:sz w:val="24"/>
          <w:szCs w:val="24"/>
        </w:rPr>
        <w:fldChar w:fldCharType="separate" w:fldLock="0"/>
      </w:r>
      <w:r>
        <w:rPr>
          <w:rFonts w:ascii="Helvetica" w:hAnsi="Helvetica"/>
          <w:sz w:val="24"/>
          <w:szCs w:val="24"/>
          <w:rtl w:val="0"/>
        </w:rPr>
        <w:t>29</w:t>
      </w:r>
      <w:r>
        <w:rPr>
          <w:rFonts w:ascii="Helvetica" w:cs="Helvetica" w:hAnsi="Helvetica" w:eastAsia="Helvetica"/>
          <w:sz w:val="24"/>
          <w:szCs w:val="24"/>
        </w:rPr>
        <w:fldChar w:fldCharType="end" w:fldLock="0"/>
      </w:r>
    </w:p>
    <w:p>
      <w:pPr>
        <w:pStyle w:val="TOC 1"/>
        <w:bidi w:val="0"/>
      </w:pPr>
      <w:r>
        <w:rPr>
          <w:rFonts w:ascii="Helvetica" w:hAnsi="Helvetica"/>
          <w:sz w:val="24"/>
          <w:szCs w:val="24"/>
          <w:rtl w:val="0"/>
          <w:lang w:val="en-US"/>
        </w:rPr>
        <w:t>SECTION 15: PUBLIC-FACING HOUSE RULES (READY TO PUBLISH)</w:t>
        <w:tab/>
      </w:r>
      <w:r>
        <w:rPr>
          <w:rFonts w:ascii="Helvetica" w:cs="Helvetica" w:hAnsi="Helvetica" w:eastAsia="Helvetica"/>
          <w:sz w:val="24"/>
          <w:szCs w:val="24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</w:rPr>
        <w:instrText xml:space="preserve"> PAGEREF _Toc14 \h </w:instrText>
      </w:r>
      <w:r>
        <w:rPr>
          <w:rFonts w:ascii="Helvetica" w:cs="Helvetica" w:hAnsi="Helvetica" w:eastAsia="Helvetica"/>
          <w:sz w:val="24"/>
          <w:szCs w:val="24"/>
        </w:rPr>
        <w:fldChar w:fldCharType="separate" w:fldLock="0"/>
      </w:r>
      <w:r>
        <w:rPr>
          <w:rFonts w:ascii="Helvetica" w:hAnsi="Helvetica"/>
          <w:sz w:val="24"/>
          <w:szCs w:val="24"/>
          <w:rtl w:val="0"/>
        </w:rPr>
        <w:t>36</w:t>
      </w:r>
      <w:r>
        <w:rPr>
          <w:rFonts w:ascii="Helvetica" w:cs="Helvetica" w:hAnsi="Helvetica" w:eastAsia="Helvetica"/>
          <w:sz w:val="24"/>
          <w:szCs w:val="24"/>
        </w:rPr>
        <w:fldChar w:fldCharType="end" w:fldLock="0"/>
      </w:r>
    </w:p>
    <w:p>
      <w:pPr>
        <w:spacing w:line="288" w:lineRule="auto"/>
      </w:pPr>
      <w:r>
        <w:rPr/>
        <w:fldChar w:fldCharType="end" w:fldLock="0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spacing w:line="288" w:lineRule="auto"/>
      </w:pPr>
      <w:bookmarkStart w:name="_Toc" w:id="0"/>
      <w:r>
        <w:rPr>
          <w:rtl w:val="0"/>
          <w:lang w:val="en-US"/>
        </w:rPr>
        <w:t>SECTION 1: INTRODUCTION &amp; SCOPE</w:t>
      </w:r>
      <w:bookmarkEnd w:id="0"/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1.1 Purpose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This policy establishes the framework for all social media activities undertaken by or on behalf of [Museum Name]. It ensures our digital communications: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Protect</w:t>
      </w:r>
      <w:r>
        <w:rPr>
          <w:rtl w:val="0"/>
          <w:lang w:val="en-US"/>
        </w:rPr>
        <w:t xml:space="preserve"> the Museum's reputation and legal standing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fr-FR"/>
        </w:rPr>
      </w:pPr>
      <w:r>
        <w:rPr>
          <w:b w:val="1"/>
          <w:bCs w:val="1"/>
          <w:rtl w:val="0"/>
          <w:lang w:val="fr-FR"/>
        </w:rPr>
        <w:t>Engage</w:t>
      </w:r>
      <w:r>
        <w:rPr>
          <w:rtl w:val="0"/>
          <w:lang w:val="en-US"/>
        </w:rPr>
        <w:t xml:space="preserve"> audiences authentically and inclusively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Comply</w:t>
      </w:r>
      <w:r>
        <w:rPr>
          <w:rtl w:val="0"/>
          <w:lang w:val="en-US"/>
        </w:rPr>
        <w:t xml:space="preserve"> with UK legislation and sector best practice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Empower</w:t>
      </w:r>
      <w:r>
        <w:rPr>
          <w:rtl w:val="0"/>
          <w:lang w:val="en-US"/>
        </w:rPr>
        <w:t xml:space="preserve"> staff to communicate confidently within clear boundaries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it-IT"/>
        </w:rPr>
        <w:t>1.2 Scope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This policy applies to:</w:t>
      </w: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072"/>
        <w:gridCol w:w="5566"/>
      </w:tblGrid>
      <w:tr>
        <w:tblPrEx>
          <w:shd w:val="clear" w:color="auto" w:fill="auto"/>
        </w:tblPrEx>
        <w:trPr>
          <w:trHeight w:val="495" w:hRule="atLeast"/>
        </w:trPr>
        <w:tc>
          <w:tcPr>
            <w:tcW w:type="dxa" w:w="40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sz w:val="24"/>
                <w:szCs w:val="24"/>
                <w:rtl w:val="0"/>
              </w:rPr>
              <w:t>Who</w:t>
            </w:r>
          </w:p>
        </w:tc>
        <w:tc>
          <w:tcPr>
            <w:tcW w:type="dxa" w:w="55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sz w:val="24"/>
                <w:szCs w:val="24"/>
                <w:rtl w:val="0"/>
              </w:rPr>
              <w:t>What</w:t>
            </w:r>
          </w:p>
        </w:tc>
      </w:tr>
      <w:tr>
        <w:tblPrEx>
          <w:shd w:val="clear" w:color="auto" w:fill="auto"/>
        </w:tblPrEx>
        <w:trPr>
          <w:trHeight w:val="772" w:hRule="atLeast"/>
        </w:trPr>
        <w:tc>
          <w:tcPr>
            <w:tcW w:type="dxa" w:w="40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All employees (permanent, fixed-term, casual)</w:t>
            </w:r>
          </w:p>
        </w:tc>
        <w:tc>
          <w:tcPr>
            <w:tcW w:type="dxa" w:w="55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Official Museum social media accounts</w:t>
            </w:r>
          </w:p>
        </w:tc>
      </w:tr>
      <w:tr>
        <w:tblPrEx>
          <w:shd w:val="clear" w:color="auto" w:fill="auto"/>
        </w:tblPrEx>
        <w:trPr>
          <w:trHeight w:val="772" w:hRule="atLeast"/>
        </w:trPr>
        <w:tc>
          <w:tcPr>
            <w:tcW w:type="dxa" w:w="40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Volunteers and interns</w:t>
            </w:r>
          </w:p>
        </w:tc>
        <w:tc>
          <w:tcPr>
            <w:tcW w:type="dxa" w:w="55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Personal accounts when representing or discussing the Museum</w:t>
            </w:r>
          </w:p>
        </w:tc>
      </w:tr>
      <w:tr>
        <w:tblPrEx>
          <w:shd w:val="clear" w:color="auto" w:fill="auto"/>
        </w:tblPrEx>
        <w:trPr>
          <w:trHeight w:val="495" w:hRule="atLeast"/>
        </w:trPr>
        <w:tc>
          <w:tcPr>
            <w:tcW w:type="dxa" w:w="40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Trustees and Board members</w:t>
            </w:r>
          </w:p>
        </w:tc>
        <w:tc>
          <w:tcPr>
            <w:tcW w:type="dxa" w:w="55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Third-party platforms used for Museum purposes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40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Contractors and agency staff</w:t>
            </w:r>
          </w:p>
        </w:tc>
        <w:tc>
          <w:tcPr>
            <w:tcW w:type="dxa" w:w="55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Emerging platforms and technologies (including AI tools)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40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Partner organisations posting on our behalf</w:t>
            </w:r>
          </w:p>
        </w:tc>
        <w:tc>
          <w:tcPr>
            <w:tcW w:type="dxa" w:w="55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Comments, direct messages, and community management</w:t>
            </w:r>
          </w:p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1.3 Definitions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pt-PT"/>
        </w:rPr>
      </w:pPr>
      <w:r>
        <w:rPr>
          <w:b w:val="1"/>
          <w:bCs w:val="1"/>
          <w:rtl w:val="0"/>
          <w:lang w:val="pt-PT"/>
        </w:rPr>
        <w:t>Social media</w:t>
      </w:r>
      <w:r>
        <w:rPr>
          <w:rtl w:val="0"/>
          <w:lang w:val="en-US"/>
        </w:rPr>
        <w:t>: Any online platform enabling user-generated content and interaction, including but not limited to Facebook, Instagram, X (Twitter), LinkedIn, TikTok, YouTube, Threads, and emerging platforms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Official account</w:t>
      </w:r>
      <w:r>
        <w:rPr>
          <w:rtl w:val="0"/>
          <w:lang w:val="en-US"/>
        </w:rPr>
        <w:t>: Any account operated in the Museum's name or on its behalf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it-IT"/>
        </w:rPr>
      </w:pPr>
      <w:r>
        <w:rPr>
          <w:b w:val="1"/>
          <w:bCs w:val="1"/>
          <w:rtl w:val="0"/>
          <w:lang w:val="it-IT"/>
        </w:rPr>
        <w:t>Content</w:t>
      </w:r>
      <w:r>
        <w:rPr>
          <w:rtl w:val="0"/>
          <w:lang w:val="en-US"/>
        </w:rPr>
        <w:t>: Text, images, video, audio, links, comments, direct messages, stories, reels, and live broadcasts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1.4 Policy Review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This policy will be reviewed </w:t>
      </w:r>
      <w:r>
        <w:rPr>
          <w:b w:val="1"/>
          <w:bCs w:val="1"/>
          <w:rtl w:val="0"/>
          <w:lang w:val="en-US"/>
        </w:rPr>
        <w:t>annually</w:t>
      </w:r>
      <w:r>
        <w:rPr>
          <w:rtl w:val="0"/>
          <w:lang w:val="en-US"/>
        </w:rPr>
        <w:t xml:space="preserve"> or following: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Significant platform changes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Legal or regulatory updates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 serious incident or complaint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fr-FR"/>
        </w:rPr>
      </w:pPr>
      <w:r>
        <w:rPr>
          <w:rtl w:val="0"/>
          <w:lang w:val="fr-FR"/>
        </w:rPr>
        <w:t>Organisational restructure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en-US"/>
        </w:rPr>
        <w:t>Policy Owner</w:t>
      </w:r>
      <w:r>
        <w:rPr>
          <w:rtl w:val="0"/>
          <w:lang w:val="en-US"/>
        </w:rPr>
        <w:t>: Head of Communications</w:t>
      </w:r>
      <w:r>
        <w:rPr>
          <w:rtl w:val="0"/>
        </w:rPr>
        <w:br w:type="textWrapping"/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en-US"/>
        </w:rPr>
        <w:t>Last Review</w:t>
      </w:r>
      <w:r>
        <w:rPr>
          <w:rtl w:val="0"/>
          <w:lang w:val="en-US"/>
        </w:rPr>
        <w:t>: [Date]</w:t>
      </w:r>
      <w:r>
        <w:rPr>
          <w:rtl w:val="0"/>
        </w:rPr>
        <w:br w:type="textWrapping"/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en-US"/>
        </w:rPr>
        <w:t>Next Review</w:t>
      </w:r>
      <w:r>
        <w:rPr>
          <w:rtl w:val="0"/>
          <w:lang w:val="en-US"/>
        </w:rPr>
        <w:t>: [Date + 12 months]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Heading"/>
        <w:bidi w:val="0"/>
      </w:pPr>
      <w:bookmarkStart w:name="_Toc1" w:id="1"/>
      <w:r>
        <w:rPr>
          <w:rFonts w:cs="Arial Unicode MS" w:eastAsia="Arial Unicode MS"/>
          <w:rtl w:val="0"/>
          <w:lang w:val="de-DE"/>
        </w:rPr>
        <w:t>SECTION 2: LEGAL FRAMEWORK</w:t>
      </w:r>
      <w:bookmarkEnd w:id="1"/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nl-NL"/>
        </w:rPr>
        <w:t>2.1 Overview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Social media use is governed by multiple UK laws. Ignorance is not a defence. All staff must understand these obligations.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2.2 UK General Data Protection Regulation (UK GDPR) &amp; Data Protection Act 2018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Key Requirements</w:t>
      </w: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48"/>
        <w:gridCol w:w="6790"/>
      </w:tblGrid>
      <w:tr>
        <w:tblPrEx>
          <w:shd w:val="clear" w:color="auto" w:fill="auto"/>
        </w:tblPrEx>
        <w:trPr>
          <w:trHeight w:val="426" w:hRule="atLeast"/>
        </w:trPr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Principle</w:t>
            </w:r>
          </w:p>
        </w:tc>
        <w:tc>
          <w:tcPr>
            <w:tcW w:type="dxa" w:w="6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Application to Social Media</w:t>
            </w:r>
          </w:p>
        </w:tc>
      </w:tr>
      <w:tr>
        <w:tblPrEx>
          <w:shd w:val="clear" w:color="auto" w:fill="auto"/>
        </w:tblPrEx>
        <w:trPr>
          <w:trHeight w:val="705" w:hRule="atLeast"/>
        </w:trPr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Lawfulness, fairness, transparency</w:t>
            </w:r>
          </w:p>
        </w:tc>
        <w:tc>
          <w:tcPr>
            <w:tcW w:type="dxa" w:w="6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Clearly explain how you use visitor data; never collect information covertly</w:t>
            </w:r>
          </w:p>
        </w:tc>
      </w:tr>
      <w:tr>
        <w:tblPrEx>
          <w:shd w:val="clear" w:color="auto" w:fill="auto"/>
        </w:tblPrEx>
        <w:trPr>
          <w:trHeight w:val="659" w:hRule="atLeast"/>
        </w:trPr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Purpose limitation</w:t>
            </w:r>
          </w:p>
        </w:tc>
        <w:tc>
          <w:tcPr>
            <w:tcW w:type="dxa" w:w="6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Data collected for competitions cannot be used for unrelated marketing without consent</w:t>
            </w:r>
          </w:p>
        </w:tc>
      </w:tr>
      <w:tr>
        <w:tblPrEx>
          <w:shd w:val="clear" w:color="auto" w:fill="auto"/>
        </w:tblPrEx>
        <w:trPr>
          <w:trHeight w:val="659" w:hRule="atLeast"/>
        </w:trPr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Data minimisation</w:t>
            </w:r>
          </w:p>
        </w:tc>
        <w:tc>
          <w:tcPr>
            <w:tcW w:type="dxa" w:w="6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Only request necessary information (e.g., don't ask for addresses when email suffices)</w:t>
            </w:r>
          </w:p>
        </w:tc>
      </w:tr>
      <w:tr>
        <w:tblPrEx>
          <w:shd w:val="clear" w:color="auto" w:fill="auto"/>
        </w:tblPrEx>
        <w:trPr>
          <w:trHeight w:val="426" w:hRule="atLeast"/>
        </w:trPr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Accuracy</w:t>
            </w:r>
          </w:p>
        </w:tc>
        <w:tc>
          <w:tcPr>
            <w:tcW w:type="dxa" w:w="6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Correct or delete inaccurate personal data promptly</w:t>
            </w:r>
          </w:p>
        </w:tc>
      </w:tr>
      <w:tr>
        <w:tblPrEx>
          <w:shd w:val="clear" w:color="auto" w:fill="auto"/>
        </w:tblPrEx>
        <w:trPr>
          <w:trHeight w:val="560" w:hRule="atLeast"/>
        </w:trPr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Storage limitation</w:t>
            </w:r>
          </w:p>
        </w:tc>
        <w:tc>
          <w:tcPr>
            <w:tcW w:type="dxa" w:w="6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Delete personal data when no longer needed; set retention schedules</w:t>
            </w:r>
          </w:p>
        </w:tc>
      </w:tr>
      <w:tr>
        <w:tblPrEx>
          <w:shd w:val="clear" w:color="auto" w:fill="auto"/>
        </w:tblPrEx>
        <w:trPr>
          <w:trHeight w:val="659" w:hRule="atLeast"/>
        </w:trPr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Integrity and confidentiality</w:t>
            </w:r>
          </w:p>
        </w:tc>
        <w:tc>
          <w:tcPr>
            <w:tcW w:type="dxa" w:w="67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Use strong passwords, two-factor authentication; never share login credentials insecurely</w:t>
            </w:r>
          </w:p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Practical Obligations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Photographs and video</w:t>
      </w:r>
      <w:r>
        <w:rPr>
          <w:rtl w:val="0"/>
          <w:lang w:val="en-US"/>
        </w:rPr>
        <w:t>: Obtain explicit consent before posting identifiable images. For children under 13, parental/guardian consent is mandatory.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Direct messages</w:t>
      </w:r>
      <w:r>
        <w:rPr>
          <w:rtl w:val="0"/>
          <w:lang w:val="en-US"/>
        </w:rPr>
        <w:t>: Treat DMs containing personal data as you would email</w:t>
      </w:r>
      <w:r>
        <w:rPr>
          <w:rtl w:val="0"/>
          <w:lang w:val="en-US"/>
        </w:rPr>
        <w:t xml:space="preserve">: </w:t>
      </w:r>
      <w:r>
        <w:rPr>
          <w:rtl w:val="0"/>
          <w:lang w:val="en-US"/>
        </w:rPr>
        <w:t>securely, with appropriate retention.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Data Subject Access Requests (DSARs)</w:t>
      </w:r>
      <w:r>
        <w:rPr>
          <w:rtl w:val="0"/>
          <w:lang w:val="en-US"/>
        </w:rPr>
        <w:t>: Individuals may request copies of their personal data. Respond within one calendar month. Escalate to the Data Protection Officer immediately.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Breach reporting</w:t>
      </w:r>
      <w:r>
        <w:rPr>
          <w:rtl w:val="0"/>
          <w:lang w:val="en-US"/>
        </w:rPr>
        <w:t>: Any suspected data breach (e.g., account hack exposing DMs) must be reported to the DPO within 24 hours. Serious breaches require ICO notification within 72 hours.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Template: Photo Consent Statement (Events)</w:t>
      </w:r>
    </w:p>
    <w:p>
      <w:pPr>
        <w:pStyle w:val="Default"/>
        <w:bidi w:val="0"/>
        <w:spacing w:before="0"/>
        <w:ind w:left="0" w:right="0" w:firstLine="0"/>
        <w:jc w:val="left"/>
        <w:rPr>
          <w:i w:val="0"/>
          <w:iCs w:val="0"/>
          <w:rtl w:val="0"/>
        </w:rPr>
      </w:pPr>
      <w:r>
        <w:rPr>
          <w:i w:val="1"/>
          <w:iCs w:val="1"/>
          <w:rtl w:val="0"/>
          <w:lang w:val="en-US"/>
        </w:rPr>
        <w:t>"[Museum Name] may take photographs and video at this event for use on our website and social media channels. If you do not wish to be photographed, please inform a member of staff. For further information, see our Privacy Policy at [URL]."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2.3 Freedom of Information Act 2000 (FOI)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Public sector museums (local authority, national, university-affiliated) are subject to FOI.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>What this means for social media</w:t>
      </w:r>
      <w:r>
        <w:rPr>
          <w:b w:val="0"/>
          <w:bCs w:val="0"/>
          <w:rtl w:val="0"/>
        </w:rPr>
        <w:t>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Social media content and DMs may be disclosable under FOI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Retain records in accordance with the Museum's retention schedule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Never delete content to avoid disclosure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this is a criminal offence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en-US"/>
        </w:rPr>
        <w:t>Exemptions</w:t>
      </w:r>
      <w:r>
        <w:rPr>
          <w:rtl w:val="0"/>
          <w:lang w:val="en-US"/>
        </w:rPr>
        <w:t xml:space="preserve"> may apply to: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Personal data (s.40)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Information provided in confidence (s.41)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Commercial interests (s.43)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fr-FR"/>
        </w:rPr>
        <w:t>Action</w:t>
      </w:r>
      <w:r>
        <w:rPr>
          <w:rtl w:val="0"/>
          <w:lang w:val="en-US"/>
        </w:rPr>
        <w:t>: All FOI requests must be forwarded to [FOI Officer/designated contact] immediately.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2.4 Copyright, Designs and Patents Act 1988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The Basics</w:t>
      </w: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037"/>
        <w:gridCol w:w="4601"/>
      </w:tblGrid>
      <w:tr>
        <w:tblPrEx>
          <w:shd w:val="clear" w:color="auto" w:fill="auto"/>
        </w:tblPrEx>
        <w:trPr>
          <w:trHeight w:val="381" w:hRule="atLeast"/>
        </w:trPr>
        <w:tc>
          <w:tcPr>
            <w:tcW w:type="dxa" w:w="50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You CAN</w:t>
            </w:r>
          </w:p>
        </w:tc>
        <w:tc>
          <w:tcPr>
            <w:tcW w:type="dxa" w:w="46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You CANNOT</w:t>
            </w:r>
          </w:p>
        </w:tc>
      </w:tr>
      <w:tr>
        <w:tblPrEx>
          <w:shd w:val="clear" w:color="auto" w:fill="auto"/>
        </w:tblPrEx>
        <w:trPr>
          <w:trHeight w:val="560" w:hRule="atLeast"/>
        </w:trPr>
        <w:tc>
          <w:tcPr>
            <w:tcW w:type="dxa" w:w="50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Share content you created</w:t>
            </w:r>
          </w:p>
        </w:tc>
        <w:tc>
          <w:tcPr>
            <w:tcW w:type="dxa" w:w="46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Post others' images/text without permission</w:t>
            </w:r>
          </w:p>
        </w:tc>
      </w:tr>
      <w:tr>
        <w:tblPrEx>
          <w:shd w:val="clear" w:color="auto" w:fill="auto"/>
        </w:tblPrEx>
        <w:trPr>
          <w:trHeight w:val="592" w:hRule="atLeast"/>
        </w:trPr>
        <w:tc>
          <w:tcPr>
            <w:tcW w:type="dxa" w:w="50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Use properly licensed stock images</w:t>
            </w:r>
          </w:p>
        </w:tc>
        <w:tc>
          <w:tcPr>
            <w:tcW w:type="dxa" w:w="46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Assume "found on Google" means free to use</w:t>
            </w:r>
          </w:p>
        </w:tc>
      </w:tr>
      <w:tr>
        <w:tblPrEx>
          <w:shd w:val="clear" w:color="auto" w:fill="auto"/>
        </w:tblPrEx>
        <w:trPr>
          <w:trHeight w:val="592" w:hRule="atLeast"/>
        </w:trPr>
        <w:tc>
          <w:tcPr>
            <w:tcW w:type="dxa" w:w="50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Embed YouTube videos (the platform permits this)</w:t>
            </w:r>
          </w:p>
        </w:tc>
        <w:tc>
          <w:tcPr>
            <w:tcW w:type="dxa" w:w="46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Download and re-upload others' videos</w:t>
            </w:r>
          </w:p>
        </w:tc>
      </w:tr>
      <w:tr>
        <w:tblPrEx>
          <w:shd w:val="clear" w:color="auto" w:fill="auto"/>
        </w:tblPrEx>
        <w:trPr>
          <w:trHeight w:val="592" w:hRule="atLeast"/>
        </w:trPr>
        <w:tc>
          <w:tcPr>
            <w:tcW w:type="dxa" w:w="50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Quote short extracts for criticism/review (fair dealing)</w:t>
            </w:r>
          </w:p>
        </w:tc>
        <w:tc>
          <w:tcPr>
            <w:tcW w:type="dxa" w:w="46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Reproduce entire articles or lengthy passages</w:t>
            </w:r>
          </w:p>
        </w:tc>
      </w:tr>
      <w:tr>
        <w:tblPrEx>
          <w:shd w:val="clear" w:color="auto" w:fill="auto"/>
        </w:tblPrEx>
        <w:trPr>
          <w:trHeight w:val="592" w:hRule="atLeast"/>
        </w:trPr>
        <w:tc>
          <w:tcPr>
            <w:tcW w:type="dxa" w:w="50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Share user-generated content with explicit permission</w:t>
            </w:r>
          </w:p>
        </w:tc>
        <w:tc>
          <w:tcPr>
            <w:tcW w:type="dxa" w:w="46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Assume tagging/@ mentioning grants permission</w:t>
            </w:r>
          </w:p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Orphan Works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If the copyright holder cannot be identified after diligent search, you may apply for a licence from the IPO. Do not assume you can use the work without this.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User-Generated Content (UGC)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Before reposting visitor photos or videos: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Request explicit permission via comment or DM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Credit the creator prominently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Keep records of permissions granted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it-IT"/>
        </w:rPr>
        <w:t>Template: UGC Permission Request</w:t>
      </w:r>
    </w:p>
    <w:p>
      <w:pPr>
        <w:pStyle w:val="Default"/>
        <w:bidi w:val="0"/>
        <w:spacing w:before="0"/>
        <w:ind w:left="0" w:right="0" w:firstLine="0"/>
        <w:jc w:val="left"/>
        <w:rPr>
          <w:i w:val="0"/>
          <w:iCs w:val="0"/>
          <w:rtl w:val="0"/>
        </w:rPr>
      </w:pPr>
      <w:r>
        <w:rPr>
          <w:i w:val="1"/>
          <w:iCs w:val="1"/>
          <w:rtl w:val="0"/>
          <w:lang w:val="en-US"/>
        </w:rPr>
        <w:t>"Hi [Name], we love this photo! Would you be happy for us to share it on our official channels? We'll credit you, of course. Just reply 'yes' if that's okay!"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2.5 Defamation Act 2013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en-US"/>
        </w:rPr>
        <w:t>Defamation</w:t>
      </w:r>
      <w:r>
        <w:rPr>
          <w:rtl w:val="0"/>
          <w:lang w:val="en-US"/>
        </w:rPr>
        <w:t xml:space="preserve"> occurs when a published statement causes serious harm to reputation.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Staff Obligations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Never</w:t>
      </w:r>
      <w:r>
        <w:rPr>
          <w:rtl w:val="0"/>
          <w:lang w:val="en-US"/>
        </w:rPr>
        <w:t xml:space="preserve"> post unverified claims about individuals or organisations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Never</w:t>
      </w:r>
      <w:r>
        <w:rPr>
          <w:rtl w:val="0"/>
          <w:lang w:val="en-US"/>
        </w:rPr>
        <w:t xml:space="preserve"> accuse individuals of crimes, incompetence, or unethical behaviour without incontrovertible evidence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Remember</w:t>
      </w:r>
      <w:r>
        <w:rPr>
          <w:rtl w:val="0"/>
          <w:lang w:val="en-US"/>
        </w:rPr>
        <w:t>: Reposting/retweeting defamatory content can make the Museum liable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Safe Practices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State opinions clearly as opinions: </w:t>
      </w:r>
      <w:r>
        <w:rPr>
          <w:i w:val="1"/>
          <w:iCs w:val="1"/>
          <w:rtl w:val="0"/>
          <w:lang w:val="en-US"/>
        </w:rPr>
        <w:t>"In our view</w:t>
      </w:r>
      <w:r>
        <w:rPr>
          <w:i w:val="1"/>
          <w:iCs w:val="1"/>
          <w:rtl w:val="0"/>
        </w:rPr>
        <w:t>…</w:t>
      </w:r>
      <w:r>
        <w:rPr>
          <w:i w:val="1"/>
          <w:iCs w:val="1"/>
          <w:rtl w:val="0"/>
          <w:lang w:val="ru-RU"/>
        </w:rPr>
        <w:t>"</w:t>
      </w:r>
      <w:r>
        <w:rPr>
          <w:rtl w:val="0"/>
          <w:lang w:val="en-US"/>
        </w:rPr>
        <w:t xml:space="preserve"> or </w:t>
      </w:r>
      <w:r>
        <w:rPr>
          <w:i w:val="1"/>
          <w:iCs w:val="1"/>
          <w:rtl w:val="0"/>
          <w:lang w:val="en-US"/>
        </w:rPr>
        <w:t>"We believe</w:t>
      </w:r>
      <w:r>
        <w:rPr>
          <w:i w:val="1"/>
          <w:iCs w:val="1"/>
          <w:rtl w:val="0"/>
        </w:rPr>
        <w:t>…</w:t>
      </w:r>
      <w:r>
        <w:rPr>
          <w:i w:val="1"/>
          <w:iCs w:val="1"/>
          <w:rtl w:val="0"/>
          <w:lang w:val="ru-RU"/>
        </w:rPr>
        <w:t>"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Stick to verifiable facts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If in doubt, don't post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>seek advice from the Communications Manager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2.6 Equality Act 2010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All social media content must be free from discrimination on grounds of: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</w:rPr>
      </w:pPr>
      <w:r>
        <w:rPr>
          <w:rtl w:val="0"/>
        </w:rPr>
        <w:t>Age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Disability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Gender reassignment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Marriage and civil partnership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Pregnancy and maternity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</w:rPr>
      </w:pPr>
      <w:r>
        <w:rPr>
          <w:rtl w:val="0"/>
        </w:rPr>
        <w:t>Race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Religion or belief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</w:rPr>
      </w:pPr>
      <w:r>
        <w:rPr>
          <w:rtl w:val="0"/>
        </w:rPr>
        <w:t>Sex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Sexual orientation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Inclusive Content Checklist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Does imagery represent diverse communities</w:t>
      </w:r>
      <w:r>
        <w:rPr>
          <w:rtl w:val="0"/>
          <w:lang w:val="en-US"/>
        </w:rPr>
        <w:t xml:space="preserve"> where possible</w:t>
      </w:r>
      <w:r>
        <w:rPr>
          <w:rtl w:val="0"/>
          <w:lang w:val="zh-TW" w:eastAsia="zh-TW"/>
        </w:rPr>
        <w:t>?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Is language gender-neutral where appropriate?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Have we considered cultural sensitivities?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Is content accessible (see Section 11)?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2.7 Online Safety Act 2023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The Online Safety Act places new duties on platforms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but museums should be aware of: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pt-PT"/>
        </w:rPr>
      </w:pPr>
      <w:r>
        <w:rPr>
          <w:b w:val="1"/>
          <w:bCs w:val="1"/>
          <w:rtl w:val="0"/>
          <w:lang w:val="pt-PT"/>
        </w:rPr>
        <w:t>Illegal content</w:t>
      </w:r>
      <w:r>
        <w:rPr>
          <w:rtl w:val="0"/>
          <w:lang w:val="en-US"/>
        </w:rPr>
        <w:t>: Do not post or tolerate content that is illegal (e.g., terrorism, CSAM, harassment)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Children's safety</w:t>
      </w:r>
      <w:r>
        <w:rPr>
          <w:rtl w:val="0"/>
          <w:lang w:val="en-US"/>
        </w:rPr>
        <w:t>: Take extra care with content aimed at or likely to be seen by under-18s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Transparency</w:t>
      </w:r>
      <w:r>
        <w:rPr>
          <w:rtl w:val="0"/>
          <w:lang w:val="en-US"/>
        </w:rPr>
        <w:t>: Clearly explain moderation policies (see Section 7)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2.8 Consumer Protection from Unfair Trading</w:t>
      </w:r>
      <w:r>
        <w:rPr>
          <w:b w:val="1"/>
          <w:bCs w:val="1"/>
          <w:sz w:val="36"/>
          <w:szCs w:val="36"/>
          <w:rtl w:val="0"/>
          <w:lang w:val="en-US"/>
        </w:rPr>
        <w:t xml:space="preserve"> </w:t>
      </w:r>
      <w:r>
        <w:rPr>
          <w:b w:val="1"/>
          <w:bCs w:val="1"/>
          <w:sz w:val="36"/>
          <w:szCs w:val="36"/>
          <w:rtl w:val="0"/>
          <w:lang w:val="fr-FR"/>
        </w:rPr>
        <w:t>Regulations 2008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Applies to any commercial messaging, including: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Ticket promotions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Shop products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Paid partnerships and sponsorships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Requirements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No misleading claims</w:t>
      </w:r>
      <w:r>
        <w:rPr>
          <w:rtl w:val="0"/>
          <w:lang w:val="en-US"/>
        </w:rPr>
        <w:t>: All statements must be accurate and substantiated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Disclose paid partnerships</w:t>
      </w:r>
      <w:r>
        <w:rPr>
          <w:rtl w:val="0"/>
          <w:lang w:val="en-US"/>
        </w:rPr>
        <w:t>: Use platform tools (#ad, "Paid partnership with</w:t>
      </w:r>
      <w:r>
        <w:rPr>
          <w:rtl w:val="0"/>
        </w:rPr>
        <w:t>…</w:t>
      </w:r>
      <w:r>
        <w:rPr>
          <w:rtl w:val="0"/>
          <w:lang w:val="en-US"/>
        </w:rPr>
        <w:t>") and ensure disclosures are prominent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Influencer relationships</w:t>
      </w:r>
      <w:r>
        <w:rPr>
          <w:rtl w:val="0"/>
          <w:lang w:val="en-US"/>
        </w:rPr>
        <w:t>: Written contracts required; compliance with ASA CAP Code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2.9 Summary: Legal Risk Matrix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83"/>
        <w:gridCol w:w="1515"/>
        <w:gridCol w:w="1236"/>
        <w:gridCol w:w="3896"/>
      </w:tblGrid>
      <w:tr>
        <w:tblPrEx>
          <w:shd w:val="clear" w:color="auto" w:fill="auto"/>
        </w:tblPrEx>
        <w:trPr>
          <w:trHeight w:val="431" w:hRule="atLeast"/>
        </w:trPr>
        <w:tc>
          <w:tcPr>
            <w:tcW w:type="dxa" w:w="2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Risk Area</w:t>
            </w:r>
          </w:p>
        </w:tc>
        <w:tc>
          <w:tcPr>
            <w:tcW w:type="dxa" w:w="1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Likelihood</w:t>
            </w:r>
          </w:p>
        </w:tc>
        <w:tc>
          <w:tcPr>
            <w:tcW w:type="dxa" w:w="12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Impact</w:t>
            </w:r>
          </w:p>
        </w:tc>
        <w:tc>
          <w:tcPr>
            <w:tcW w:type="dxa" w:w="3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Mitigation</w:t>
            </w:r>
          </w:p>
        </w:tc>
      </w:tr>
      <w:tr>
        <w:tblPrEx>
          <w:shd w:val="clear" w:color="auto" w:fill="auto"/>
        </w:tblPrEx>
        <w:trPr>
          <w:trHeight w:val="668" w:hRule="atLeast"/>
        </w:trPr>
        <w:tc>
          <w:tcPr>
            <w:tcW w:type="dxa" w:w="2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Copyright infringement</w:t>
            </w:r>
          </w:p>
        </w:tc>
        <w:tc>
          <w:tcPr>
            <w:tcW w:type="dxa" w:w="1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High</w:t>
            </w:r>
          </w:p>
        </w:tc>
        <w:tc>
          <w:tcPr>
            <w:tcW w:type="dxa" w:w="12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Medium</w:t>
            </w:r>
          </w:p>
        </w:tc>
        <w:tc>
          <w:tcPr>
            <w:tcW w:type="dxa" w:w="3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Mandatory training; approval workflow</w:t>
            </w:r>
          </w:p>
        </w:tc>
      </w:tr>
      <w:tr>
        <w:tblPrEx>
          <w:shd w:val="clear" w:color="auto" w:fill="auto"/>
        </w:tblPrEx>
        <w:trPr>
          <w:trHeight w:val="668" w:hRule="atLeast"/>
        </w:trPr>
        <w:tc>
          <w:tcPr>
            <w:tcW w:type="dxa" w:w="2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Data breach</w:t>
            </w:r>
          </w:p>
        </w:tc>
        <w:tc>
          <w:tcPr>
            <w:tcW w:type="dxa" w:w="1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Medium</w:t>
            </w:r>
          </w:p>
        </w:tc>
        <w:tc>
          <w:tcPr>
            <w:tcW w:type="dxa" w:w="12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High</w:t>
            </w:r>
          </w:p>
        </w:tc>
        <w:tc>
          <w:tcPr>
            <w:tcW w:type="dxa" w:w="3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2FA; access controls; breach protocol</w:t>
            </w:r>
          </w:p>
        </w:tc>
      </w:tr>
      <w:tr>
        <w:tblPrEx>
          <w:shd w:val="clear" w:color="auto" w:fill="auto"/>
        </w:tblPrEx>
        <w:trPr>
          <w:trHeight w:val="668" w:hRule="atLeast"/>
        </w:trPr>
        <w:tc>
          <w:tcPr>
            <w:tcW w:type="dxa" w:w="2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Defamation claim</w:t>
            </w:r>
          </w:p>
        </w:tc>
        <w:tc>
          <w:tcPr>
            <w:tcW w:type="dxa" w:w="1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Low</w:t>
            </w:r>
          </w:p>
        </w:tc>
        <w:tc>
          <w:tcPr>
            <w:tcW w:type="dxa" w:w="12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High</w:t>
            </w:r>
          </w:p>
        </w:tc>
        <w:tc>
          <w:tcPr>
            <w:tcW w:type="dxa" w:w="3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Legal review for sensitive content</w:t>
            </w:r>
          </w:p>
        </w:tc>
      </w:tr>
      <w:tr>
        <w:tblPrEx>
          <w:shd w:val="clear" w:color="auto" w:fill="auto"/>
        </w:tblPrEx>
        <w:trPr>
          <w:trHeight w:val="431" w:hRule="atLeast"/>
        </w:trPr>
        <w:tc>
          <w:tcPr>
            <w:tcW w:type="dxa" w:w="2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FOI non-compliance</w:t>
            </w:r>
          </w:p>
        </w:tc>
        <w:tc>
          <w:tcPr>
            <w:tcW w:type="dxa" w:w="1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Medium</w:t>
            </w:r>
          </w:p>
        </w:tc>
        <w:tc>
          <w:tcPr>
            <w:tcW w:type="dxa" w:w="12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Medium</w:t>
            </w:r>
          </w:p>
        </w:tc>
        <w:tc>
          <w:tcPr>
            <w:tcW w:type="dxa" w:w="3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Retention schedule; staff training</w:t>
            </w:r>
          </w:p>
        </w:tc>
      </w:tr>
      <w:tr>
        <w:tblPrEx>
          <w:shd w:val="clear" w:color="auto" w:fill="auto"/>
        </w:tblPrEx>
        <w:trPr>
          <w:trHeight w:val="668" w:hRule="atLeast"/>
        </w:trPr>
        <w:tc>
          <w:tcPr>
            <w:tcW w:type="dxa" w:w="2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Discrimination complaint</w:t>
            </w:r>
          </w:p>
        </w:tc>
        <w:tc>
          <w:tcPr>
            <w:tcW w:type="dxa" w:w="1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Low</w:t>
            </w:r>
          </w:p>
        </w:tc>
        <w:tc>
          <w:tcPr>
            <w:tcW w:type="dxa" w:w="12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High</w:t>
            </w:r>
          </w:p>
        </w:tc>
        <w:tc>
          <w:tcPr>
            <w:tcW w:type="dxa" w:w="3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Inclusive content checklist; diverse review</w:t>
            </w:r>
          </w:p>
        </w:tc>
      </w:tr>
      <w:tr>
        <w:tblPrEx>
          <w:shd w:val="clear" w:color="auto" w:fill="auto"/>
        </w:tblPrEx>
        <w:trPr>
          <w:trHeight w:val="668" w:hRule="atLeast"/>
        </w:trPr>
        <w:tc>
          <w:tcPr>
            <w:tcW w:type="dxa" w:w="29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Consumer protection breach</w:t>
            </w:r>
          </w:p>
        </w:tc>
        <w:tc>
          <w:tcPr>
            <w:tcW w:type="dxa" w:w="1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Low</w:t>
            </w:r>
          </w:p>
        </w:tc>
        <w:tc>
          <w:tcPr>
            <w:tcW w:type="dxa" w:w="12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Medium</w:t>
            </w:r>
          </w:p>
        </w:tc>
        <w:tc>
          <w:tcPr>
            <w:tcW w:type="dxa" w:w="3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Clear disclosure protocols</w:t>
            </w:r>
          </w:p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Heading"/>
        <w:bidi w:val="0"/>
      </w:pPr>
      <w:bookmarkStart w:name="_Toc2" w:id="2"/>
      <w:r>
        <w:rPr>
          <w:rFonts w:cs="Arial Unicode MS" w:eastAsia="Arial Unicode MS"/>
          <w:rtl w:val="0"/>
          <w:lang w:val="en-US"/>
        </w:rPr>
        <w:t>SECTION 3: ROLES &amp; RESPONSIBILITIES</w:t>
      </w:r>
      <w:bookmarkEnd w:id="2"/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fr-FR"/>
        </w:rPr>
        <w:t>3.1 Organisational Structure</w:t>
      </w:r>
    </w:p>
    <w:p>
      <w:pPr>
        <w:pStyle w:val="Default"/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numPr>
          <w:ilvl w:val="0"/>
          <w:numId w:val="5"/>
        </w:numPr>
        <w:bidi w:val="0"/>
        <w:spacing w:before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Board of Trustees (Ultimate governance responsibility)</w:t>
      </w:r>
    </w:p>
    <w:p>
      <w:pPr>
        <w:pStyle w:val="Default"/>
        <w:numPr>
          <w:ilvl w:val="0"/>
          <w:numId w:val="5"/>
        </w:numPr>
        <w:bidi w:val="0"/>
        <w:spacing w:before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Museum Director (Policy sign-off; crisis escalation endpoint)</w:t>
      </w:r>
    </w:p>
    <w:p>
      <w:pPr>
        <w:pStyle w:val="Default"/>
        <w:numPr>
          <w:ilvl w:val="0"/>
          <w:numId w:val="5"/>
        </w:numPr>
        <w:bidi w:val="0"/>
        <w:spacing w:before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Head of Communications/Marketing (Policy owner; strategy; senior approval)</w:t>
      </w:r>
    </w:p>
    <w:p>
      <w:pPr>
        <w:pStyle w:val="Default"/>
        <w:numPr>
          <w:ilvl w:val="0"/>
          <w:numId w:val="5"/>
        </w:numPr>
        <w:bidi w:val="0"/>
        <w:spacing w:before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Social Media Manager/Officer (</w:t>
      </w:r>
      <w:r>
        <w:rPr>
          <w:sz w:val="26"/>
          <w:szCs w:val="26"/>
          <w:rtl w:val="0"/>
          <w:lang w:val="en-US"/>
        </w:rPr>
        <w:t>Day-to-day management; content creation;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community management; analytics</w:t>
      </w:r>
      <w:r>
        <w:rPr>
          <w:sz w:val="26"/>
          <w:szCs w:val="26"/>
          <w:rtl w:val="0"/>
          <w:lang w:val="en-US"/>
        </w:rPr>
        <w:t>)</w:t>
      </w:r>
    </w:p>
    <w:p>
      <w:pPr>
        <w:pStyle w:val="Default"/>
        <w:numPr>
          <w:ilvl w:val="0"/>
          <w:numId w:val="5"/>
        </w:numPr>
        <w:bidi w:val="0"/>
        <w:spacing w:before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Content Contributors (</w:t>
      </w:r>
      <w:r>
        <w:rPr>
          <w:sz w:val="26"/>
          <w:szCs w:val="26"/>
          <w:rtl w:val="0"/>
          <w:lang w:val="en-US"/>
        </w:rPr>
        <w:t>Curators, learning team, front-of-house providing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content ideas, images, specialist knowledge)</w:t>
      </w:r>
    </w:p>
    <w:p>
      <w:pPr>
        <w:pStyle w:val="Default"/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3.2 Role Definitions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Board of Trustees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Approve social media policy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Receive annual reports on social media performance and incidents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Provide strategic direction on reputational matters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pt-PT"/>
        </w:rPr>
        <w:t>Museum Director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Final sign-off on policy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Crisis escalation endpoint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Spokesperson for serious incidents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Head of Communications</w:t>
      </w:r>
      <w:r>
        <w:rPr>
          <w:b w:val="1"/>
          <w:bCs w:val="1"/>
          <w:sz w:val="28"/>
          <w:szCs w:val="28"/>
          <w:rtl w:val="0"/>
          <w:lang w:val="en-US"/>
        </w:rPr>
        <w:t>/Marketing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Policy owner</w:t>
      </w:r>
      <w:r>
        <w:rPr>
          <w:rtl w:val="0"/>
          <w:lang w:val="en-US"/>
        </w:rPr>
        <w:t>: Ensures policy is current, communicated, and enforced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Approves high-risk content (see Section 5)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Leads crisis response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Manages external agency relationships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Annual reporting to Board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Social Media Manager/Officer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Day-to-day account management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Content planning, creation, and scheduling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Community management and moderation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First-line crisis response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Analytics and reporting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Training delivery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Maintaining asset library and permissions records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Content Contributors (All Departments)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Submit content ideas via agreed channels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Provide accurate information and appropriate imagery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Flag potential sensitivities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Respond to specialist queries escalated by Social Media Manager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All Staff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Comply with this policy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Report concerns or potential breaches immediately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Complete mandatory training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Represent the Museum appropriately on personal accounts (see Section 8)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3.3 Account Access and Security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668"/>
        <w:gridCol w:w="2891"/>
        <w:gridCol w:w="3071"/>
      </w:tblGrid>
      <w:tr>
        <w:tblPrEx>
          <w:shd w:val="clear" w:color="auto" w:fill="auto"/>
        </w:tblPrEx>
        <w:trPr>
          <w:trHeight w:val="470" w:hRule="atLeast"/>
        </w:trPr>
        <w:tc>
          <w:tcPr>
            <w:tcW w:type="dxa" w:w="36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Account Type</w:t>
            </w:r>
          </w:p>
        </w:tc>
        <w:tc>
          <w:tcPr>
            <w:tcW w:type="dxa" w:w="28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Access Level</w:t>
            </w:r>
          </w:p>
        </w:tc>
        <w:tc>
          <w:tcPr>
            <w:tcW w:type="dxa" w:w="3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Who</w:t>
            </w:r>
          </w:p>
        </w:tc>
      </w:tr>
      <w:tr>
        <w:tblPrEx>
          <w:shd w:val="clear" w:color="auto" w:fill="auto"/>
        </w:tblPrEx>
        <w:trPr>
          <w:trHeight w:val="726" w:hRule="atLeast"/>
        </w:trPr>
        <w:tc>
          <w:tcPr>
            <w:tcW w:type="dxa" w:w="36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Primary accounts (Facebook, Instagram, X, LinkedIn)</w:t>
            </w:r>
          </w:p>
        </w:tc>
        <w:tc>
          <w:tcPr>
            <w:tcW w:type="dxa" w:w="28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Full admin</w:t>
            </w:r>
          </w:p>
        </w:tc>
        <w:tc>
          <w:tcPr>
            <w:tcW w:type="dxa" w:w="3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Social Media Manager, Head of Comms</w:t>
            </w:r>
          </w:p>
        </w:tc>
      </w:tr>
      <w:tr>
        <w:tblPrEx>
          <w:shd w:val="clear" w:color="auto" w:fill="auto"/>
        </w:tblPrEx>
        <w:trPr>
          <w:trHeight w:val="470" w:hRule="atLeast"/>
        </w:trPr>
        <w:tc>
          <w:tcPr>
            <w:tcW w:type="dxa" w:w="36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Primary accounts</w:t>
            </w:r>
          </w:p>
        </w:tc>
        <w:tc>
          <w:tcPr>
            <w:tcW w:type="dxa" w:w="28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Editor/scheduler</w:t>
            </w:r>
          </w:p>
        </w:tc>
        <w:tc>
          <w:tcPr>
            <w:tcW w:type="dxa" w:w="3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Designated deputies</w:t>
            </w:r>
          </w:p>
        </w:tc>
      </w:tr>
      <w:tr>
        <w:tblPrEx>
          <w:shd w:val="clear" w:color="auto" w:fill="auto"/>
        </w:tblPrEx>
        <w:trPr>
          <w:trHeight w:val="726" w:hRule="atLeast"/>
        </w:trPr>
        <w:tc>
          <w:tcPr>
            <w:tcW w:type="dxa" w:w="36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YouTube</w:t>
            </w:r>
          </w:p>
        </w:tc>
        <w:tc>
          <w:tcPr>
            <w:tcW w:type="dxa" w:w="28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Manager</w:t>
            </w:r>
          </w:p>
        </w:tc>
        <w:tc>
          <w:tcPr>
            <w:tcW w:type="dxa" w:w="3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Social Media Manager, AV team</w:t>
            </w:r>
          </w:p>
        </w:tc>
      </w:tr>
      <w:tr>
        <w:tblPrEx>
          <w:shd w:val="clear" w:color="auto" w:fill="auto"/>
        </w:tblPrEx>
        <w:trPr>
          <w:trHeight w:val="470" w:hRule="atLeast"/>
        </w:trPr>
        <w:tc>
          <w:tcPr>
            <w:tcW w:type="dxa" w:w="36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TikTok</w:t>
            </w:r>
          </w:p>
        </w:tc>
        <w:tc>
          <w:tcPr>
            <w:tcW w:type="dxa" w:w="28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Full access</w:t>
            </w:r>
          </w:p>
        </w:tc>
        <w:tc>
          <w:tcPr>
            <w:tcW w:type="dxa" w:w="3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Social Media Manager only</w:t>
            </w:r>
          </w:p>
        </w:tc>
      </w:tr>
      <w:tr>
        <w:tblPrEx>
          <w:shd w:val="clear" w:color="auto" w:fill="auto"/>
        </w:tblPrEx>
        <w:trPr>
          <w:trHeight w:val="726" w:hRule="atLeast"/>
        </w:trPr>
        <w:tc>
          <w:tcPr>
            <w:tcW w:type="dxa" w:w="36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Emergency access</w:t>
            </w:r>
          </w:p>
        </w:tc>
        <w:tc>
          <w:tcPr>
            <w:tcW w:type="dxa" w:w="28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Sealed credentials held securely</w:t>
            </w:r>
          </w:p>
        </w:tc>
        <w:tc>
          <w:tcPr>
            <w:tcW w:type="dxa" w:w="30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Director's office</w:t>
            </w:r>
          </w:p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Security Requirements</w:t>
      </w:r>
    </w:p>
    <w:p>
      <w:pPr>
        <w:pStyle w:val="Default"/>
        <w:numPr>
          <w:ilvl w:val="0"/>
          <w:numId w:val="6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Unique, strong passwords (minimum 16 characters, mixed case, numbers, symbols)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Two-factor authentication (2FA) mandatory on all accounts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Password manager use required (Museum-approved solution)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No shared logins via personal devices without MDM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Immediate password change if staff member leaves or moves role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Quarterly access audit by IT/Communications</w:t>
      </w: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sz w:val="48"/>
          <w:szCs w:val="48"/>
          <w:rtl w:val="0"/>
        </w:rPr>
      </w:pPr>
    </w:p>
    <w:p>
      <w:pPr>
        <w:pStyle w:val="Heading"/>
        <w:bidi w:val="0"/>
      </w:pPr>
      <w:bookmarkStart w:name="_Toc3" w:id="3"/>
      <w:r>
        <w:rPr>
          <w:rFonts w:cs="Arial Unicode MS" w:eastAsia="Arial Unicode MS"/>
          <w:rtl w:val="0"/>
          <w:lang w:val="de-DE"/>
        </w:rPr>
        <w:t>SECTION 4: CONTENT STRATEGY &amp; BRAND VOICE</w:t>
      </w:r>
      <w:bookmarkEnd w:id="3"/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4.1 Strategic Objectives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Our social media supports the Museum's mission by:</w:t>
      </w:r>
    </w:p>
    <w:p>
      <w:pPr>
        <w:pStyle w:val="Default"/>
        <w:numPr>
          <w:ilvl w:val="0"/>
          <w:numId w:val="7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Inspiring curiosity about our collections, building, and stories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Welcoming diverse audiences, including those who may feel museums "aren't for them"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Driving engagement with exhibitions, events, and learning programmes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Building community locally, nationally, and internationally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Supporting income generation through appropriate promotion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Advocating for the value of museums and heritage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4.2 Brand Voice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19"/>
        <w:gridCol w:w="2918"/>
        <w:gridCol w:w="4693"/>
      </w:tblGrid>
      <w:tr>
        <w:tblPrEx>
          <w:shd w:val="clear" w:color="auto" w:fill="auto"/>
        </w:tblPrEx>
        <w:trPr>
          <w:trHeight w:val="327" w:hRule="atLeast"/>
        </w:trPr>
        <w:tc>
          <w:tcPr>
            <w:tcW w:type="dxa" w:w="20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Attribute</w:t>
            </w:r>
          </w:p>
        </w:tc>
        <w:tc>
          <w:tcPr>
            <w:tcW w:type="dxa" w:w="29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What this means</w:t>
            </w:r>
          </w:p>
        </w:tc>
        <w:tc>
          <w:tcPr>
            <w:tcW w:type="dxa" w:w="4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Example</w:t>
            </w:r>
          </w:p>
        </w:tc>
      </w:tr>
      <w:tr>
        <w:tblPrEx>
          <w:shd w:val="clear" w:color="auto" w:fill="auto"/>
        </w:tblPrEx>
        <w:trPr>
          <w:trHeight w:val="840" w:hRule="atLeast"/>
        </w:trPr>
        <w:tc>
          <w:tcPr>
            <w:tcW w:type="dxa" w:w="20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Knowledgeable</w:t>
            </w:r>
          </w:p>
        </w:tc>
        <w:tc>
          <w:tcPr>
            <w:tcW w:type="dxa" w:w="29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We share expertise without being academic or exclusionary</w:t>
            </w:r>
          </w:p>
        </w:tc>
        <w:tc>
          <w:tcPr>
            <w:tcW w:type="dxa" w:w="4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"This Roman brooch was found just 2 miles from here, imagine who might have worn it"</w:t>
            </w:r>
          </w:p>
        </w:tc>
      </w:tr>
      <w:tr>
        <w:tblPrEx>
          <w:shd w:val="clear" w:color="auto" w:fill="auto"/>
        </w:tblPrEx>
        <w:trPr>
          <w:trHeight w:val="560" w:hRule="atLeast"/>
        </w:trPr>
        <w:tc>
          <w:tcPr>
            <w:tcW w:type="dxa" w:w="20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Welcoming</w:t>
            </w:r>
          </w:p>
        </w:tc>
        <w:tc>
          <w:tcPr>
            <w:tcW w:type="dxa" w:w="29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Warm, inclusive, never condescending</w:t>
            </w:r>
          </w:p>
        </w:tc>
        <w:tc>
          <w:tcPr>
            <w:tcW w:type="dxa" w:w="4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"Never visited? Here's what to expect, and yes, it's free!"</w:t>
            </w:r>
          </w:p>
        </w:tc>
      </w:tr>
      <w:tr>
        <w:tblPrEx>
          <w:shd w:val="clear" w:color="auto" w:fill="auto"/>
        </w:tblPrEx>
        <w:trPr>
          <w:trHeight w:val="560" w:hRule="atLeast"/>
        </w:trPr>
        <w:tc>
          <w:tcPr>
            <w:tcW w:type="dxa" w:w="20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Curious</w:t>
            </w:r>
          </w:p>
        </w:tc>
        <w:tc>
          <w:tcPr>
            <w:tcW w:type="dxa" w:w="29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We ask questions and invite conversation</w:t>
            </w:r>
          </w:p>
        </w:tc>
        <w:tc>
          <w:tcPr>
            <w:tcW w:type="dxa" w:w="4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"What do you think this object was used for?"</w:t>
            </w:r>
          </w:p>
        </w:tc>
      </w:tr>
      <w:tr>
        <w:tblPrEx>
          <w:shd w:val="clear" w:color="auto" w:fill="auto"/>
        </w:tblPrEx>
        <w:trPr>
          <w:trHeight w:val="560" w:hRule="atLeast"/>
        </w:trPr>
        <w:tc>
          <w:tcPr>
            <w:tcW w:type="dxa" w:w="20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Authentic</w:t>
            </w:r>
          </w:p>
        </w:tc>
        <w:tc>
          <w:tcPr>
            <w:tcW w:type="dxa" w:w="29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Honest, transparent, human</w:t>
            </w:r>
          </w:p>
        </w:tc>
        <w:tc>
          <w:tcPr>
            <w:tcW w:type="dxa" w:w="4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"We got this wrong, here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’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s what actually happened"</w:t>
            </w:r>
          </w:p>
        </w:tc>
      </w:tr>
      <w:tr>
        <w:tblPrEx>
          <w:shd w:val="clear" w:color="auto" w:fill="auto"/>
        </w:tblPrEx>
        <w:trPr>
          <w:trHeight w:val="853" w:hRule="atLeast"/>
        </w:trPr>
        <w:tc>
          <w:tcPr>
            <w:tcW w:type="dxa" w:w="20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Playful (where appropriate)</w:t>
            </w:r>
          </w:p>
        </w:tc>
        <w:tc>
          <w:tcPr>
            <w:tcW w:type="dxa" w:w="29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Wit and warmth, never flippant about serious subjects</w:t>
            </w:r>
          </w:p>
        </w:tc>
        <w:tc>
          <w:tcPr>
            <w:tcW w:type="dxa" w:w="4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"Monday mood: this 18th-century portrait that's seen some things"</w:t>
            </w:r>
          </w:p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Tone Adaptation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Adjust tone to context: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853"/>
        <w:gridCol w:w="5777"/>
      </w:tblGrid>
      <w:tr>
        <w:tblPrEx>
          <w:shd w:val="clear" w:color="auto" w:fill="auto"/>
        </w:tblPrEx>
        <w:trPr>
          <w:trHeight w:val="354" w:hRule="atLeast"/>
        </w:trPr>
        <w:tc>
          <w:tcPr>
            <w:tcW w:type="dxa" w:w="3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Context</w:t>
            </w:r>
          </w:p>
        </w:tc>
        <w:tc>
          <w:tcPr>
            <w:tcW w:type="dxa" w:w="57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Tone adjustment</w:t>
            </w:r>
          </w:p>
        </w:tc>
      </w:tr>
      <w:tr>
        <w:tblPrEx>
          <w:shd w:val="clear" w:color="auto" w:fill="auto"/>
        </w:tblPrEx>
        <w:trPr>
          <w:trHeight w:val="354" w:hRule="atLeast"/>
        </w:trPr>
        <w:tc>
          <w:tcPr>
            <w:tcW w:type="dxa" w:w="3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Object of the day</w:t>
            </w:r>
          </w:p>
        </w:tc>
        <w:tc>
          <w:tcPr>
            <w:tcW w:type="dxa" w:w="57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Curious, storytelling</w:t>
            </w:r>
          </w:p>
        </w:tc>
      </w:tr>
      <w:tr>
        <w:tblPrEx>
          <w:shd w:val="clear" w:color="auto" w:fill="auto"/>
        </w:tblPrEx>
        <w:trPr>
          <w:trHeight w:val="552" w:hRule="atLeast"/>
        </w:trPr>
        <w:tc>
          <w:tcPr>
            <w:tcW w:type="dxa" w:w="3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Event promotion</w:t>
            </w:r>
          </w:p>
        </w:tc>
        <w:tc>
          <w:tcPr>
            <w:tcW w:type="dxa" w:w="57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Enthusiastic, clear call-to-action</w:t>
            </w:r>
          </w:p>
        </w:tc>
      </w:tr>
      <w:tr>
        <w:tblPrEx>
          <w:shd w:val="clear" w:color="auto" w:fill="auto"/>
        </w:tblPrEx>
        <w:trPr>
          <w:trHeight w:val="552" w:hRule="atLeast"/>
        </w:trPr>
        <w:tc>
          <w:tcPr>
            <w:tcW w:type="dxa" w:w="3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Difficult history</w:t>
            </w:r>
          </w:p>
        </w:tc>
        <w:tc>
          <w:tcPr>
            <w:tcW w:type="dxa" w:w="57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Respectful, measured, factual</w:t>
            </w:r>
          </w:p>
        </w:tc>
      </w:tr>
      <w:tr>
        <w:tblPrEx>
          <w:shd w:val="clear" w:color="auto" w:fill="auto"/>
        </w:tblPrEx>
        <w:trPr>
          <w:trHeight w:val="552" w:hRule="atLeast"/>
        </w:trPr>
        <w:tc>
          <w:tcPr>
            <w:tcW w:type="dxa" w:w="3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Community response</w:t>
            </w:r>
          </w:p>
        </w:tc>
        <w:tc>
          <w:tcPr>
            <w:tcW w:type="dxa" w:w="57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Warm, personal</w:t>
            </w:r>
          </w:p>
        </w:tc>
      </w:tr>
      <w:tr>
        <w:tblPrEx>
          <w:shd w:val="clear" w:color="auto" w:fill="auto"/>
        </w:tblPrEx>
        <w:trPr>
          <w:trHeight w:val="552" w:hRule="atLeast"/>
        </w:trPr>
        <w:tc>
          <w:tcPr>
            <w:tcW w:type="dxa" w:w="3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Crisis/serious issue</w:t>
            </w:r>
          </w:p>
        </w:tc>
        <w:tc>
          <w:tcPr>
            <w:tcW w:type="dxa" w:w="57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Formal, empathetic, factual</w:t>
            </w:r>
          </w:p>
        </w:tc>
      </w:tr>
      <w:tr>
        <w:tblPrEx>
          <w:shd w:val="clear" w:color="auto" w:fill="auto"/>
        </w:tblPrEx>
        <w:trPr>
          <w:trHeight w:val="354" w:hRule="atLeast"/>
        </w:trPr>
        <w:tc>
          <w:tcPr>
            <w:tcW w:type="dxa" w:w="3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Behind the scenes</w:t>
            </w:r>
          </w:p>
        </w:tc>
        <w:tc>
          <w:tcPr>
            <w:tcW w:type="dxa" w:w="57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Playful, human</w:t>
            </w:r>
          </w:p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fr-FR"/>
        </w:rPr>
        <w:t>4.3 Content Pillars</w:t>
      </w: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741"/>
        <w:gridCol w:w="1287"/>
        <w:gridCol w:w="5610"/>
      </w:tblGrid>
      <w:tr>
        <w:tblPrEx>
          <w:shd w:val="clear" w:color="auto" w:fill="auto"/>
        </w:tblPrEx>
        <w:trPr>
          <w:trHeight w:val="692" w:hRule="atLeast"/>
        </w:trPr>
        <w:tc>
          <w:tcPr>
            <w:tcW w:type="dxa" w:w="2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Pillar</w:t>
            </w:r>
          </w:p>
        </w:tc>
        <w:tc>
          <w:tcPr>
            <w:tcW w:type="dxa" w:w="1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% of content</w:t>
            </w:r>
          </w:p>
        </w:tc>
        <w:tc>
          <w:tcPr>
            <w:tcW w:type="dxa" w:w="56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Examples</w:t>
            </w:r>
          </w:p>
        </w:tc>
      </w:tr>
      <w:tr>
        <w:tblPrEx>
          <w:shd w:val="clear" w:color="auto" w:fill="auto"/>
        </w:tblPrEx>
        <w:trPr>
          <w:trHeight w:val="646" w:hRule="atLeast"/>
        </w:trPr>
        <w:tc>
          <w:tcPr>
            <w:tcW w:type="dxa" w:w="2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Collections &amp; stories</w:t>
            </w:r>
          </w:p>
        </w:tc>
        <w:tc>
          <w:tcPr>
            <w:tcW w:type="dxa" w:w="1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40%</w:t>
            </w:r>
          </w:p>
        </w:tc>
        <w:tc>
          <w:tcPr>
            <w:tcW w:type="dxa" w:w="56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Object spotlights, curator insights, conservation, "on this day"</w:t>
            </w:r>
          </w:p>
        </w:tc>
      </w:tr>
      <w:tr>
        <w:tblPrEx>
          <w:shd w:val="clear" w:color="auto" w:fill="auto"/>
        </w:tblPrEx>
        <w:trPr>
          <w:trHeight w:val="560" w:hRule="atLeast"/>
        </w:trPr>
        <w:tc>
          <w:tcPr>
            <w:tcW w:type="dxa" w:w="2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Visit &amp; experience</w:t>
            </w:r>
          </w:p>
        </w:tc>
        <w:tc>
          <w:tcPr>
            <w:tcW w:type="dxa" w:w="1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25%</w:t>
            </w:r>
          </w:p>
        </w:tc>
        <w:tc>
          <w:tcPr>
            <w:tcW w:type="dxa" w:w="56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What's on, opening hours, accessibility info, visitor tips</w:t>
            </w:r>
          </w:p>
        </w:tc>
      </w:tr>
      <w:tr>
        <w:tblPrEx>
          <w:shd w:val="clear" w:color="auto" w:fill="auto"/>
        </w:tblPrEx>
        <w:trPr>
          <w:trHeight w:val="692" w:hRule="atLeast"/>
        </w:trPr>
        <w:tc>
          <w:tcPr>
            <w:tcW w:type="dxa" w:w="2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Community &amp; participation</w:t>
            </w:r>
          </w:p>
        </w:tc>
        <w:tc>
          <w:tcPr>
            <w:tcW w:type="dxa" w:w="1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20%</w:t>
            </w:r>
          </w:p>
        </w:tc>
        <w:tc>
          <w:tcPr>
            <w:tcW w:type="dxa" w:w="56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UGC, questions, polls, local partnerships, volunteer stories</w:t>
            </w:r>
          </w:p>
        </w:tc>
      </w:tr>
      <w:tr>
        <w:tblPrEx>
          <w:shd w:val="clear" w:color="auto" w:fill="auto"/>
        </w:tblPrEx>
        <w:trPr>
          <w:trHeight w:val="417" w:hRule="atLeast"/>
        </w:trPr>
        <w:tc>
          <w:tcPr>
            <w:tcW w:type="dxa" w:w="2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Behind the scenes</w:t>
            </w:r>
          </w:p>
        </w:tc>
        <w:tc>
          <w:tcPr>
            <w:tcW w:type="dxa" w:w="1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10%</w:t>
            </w:r>
          </w:p>
        </w:tc>
        <w:tc>
          <w:tcPr>
            <w:tcW w:type="dxa" w:w="56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Staff profiles, conservation work, exhibition builds</w:t>
            </w:r>
          </w:p>
        </w:tc>
      </w:tr>
      <w:tr>
        <w:tblPrEx>
          <w:shd w:val="clear" w:color="auto" w:fill="auto"/>
        </w:tblPrEx>
        <w:trPr>
          <w:trHeight w:val="417" w:hRule="atLeast"/>
        </w:trPr>
        <w:tc>
          <w:tcPr>
            <w:tcW w:type="dxa" w:w="27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Campaigns &amp; income</w:t>
            </w:r>
          </w:p>
        </w:tc>
        <w:tc>
          <w:tcPr>
            <w:tcW w:type="dxa" w:w="12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5%</w:t>
            </w:r>
          </w:p>
        </w:tc>
        <w:tc>
          <w:tcPr>
            <w:tcW w:type="dxa" w:w="56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Membership, donations, shop, venue hire</w:t>
            </w:r>
          </w:p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4.4 Platform-Specific Guidelines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nl-NL"/>
        </w:rPr>
        <w:t>Facebook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s-ES_tradnl"/>
        </w:rPr>
      </w:pPr>
      <w:r>
        <w:rPr>
          <w:b w:val="1"/>
          <w:bCs w:val="1"/>
          <w:rtl w:val="0"/>
          <w:lang w:val="es-ES_tradnl"/>
        </w:rPr>
        <w:t>Audience</w:t>
      </w:r>
      <w:r>
        <w:rPr>
          <w:rtl w:val="0"/>
          <w:lang w:val="en-US"/>
        </w:rPr>
        <w:t>: Broad; skews 35+; strong local community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it-IT"/>
        </w:rPr>
      </w:pPr>
      <w:r>
        <w:rPr>
          <w:b w:val="1"/>
          <w:bCs w:val="1"/>
          <w:rtl w:val="0"/>
          <w:lang w:val="it-IT"/>
        </w:rPr>
        <w:t>Content</w:t>
      </w:r>
      <w:r>
        <w:rPr>
          <w:rtl w:val="0"/>
          <w:lang w:val="en-US"/>
        </w:rPr>
        <w:t>: Event promotion, longer storytelling, community engagement, groups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Posting frequency</w:t>
      </w:r>
      <w:r>
        <w:rPr>
          <w:rtl w:val="0"/>
        </w:rPr>
        <w:t>: 4</w:t>
      </w:r>
      <w:r>
        <w:rPr>
          <w:rtl w:val="0"/>
        </w:rPr>
        <w:t>–</w:t>
      </w:r>
      <w:r>
        <w:rPr>
          <w:rtl w:val="0"/>
          <w:lang w:val="en-US"/>
        </w:rPr>
        <w:t>7 posts per week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Best for</w:t>
      </w:r>
      <w:r>
        <w:rPr>
          <w:rtl w:val="0"/>
          <w:lang w:val="en-US"/>
        </w:rPr>
        <w:t>: Local reach, event attendance, older demographics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da-DK"/>
        </w:rPr>
        <w:t>Instagram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s-ES_tradnl"/>
        </w:rPr>
      </w:pPr>
      <w:r>
        <w:rPr>
          <w:b w:val="1"/>
          <w:bCs w:val="1"/>
          <w:rtl w:val="0"/>
          <w:lang w:val="es-ES_tradnl"/>
        </w:rPr>
        <w:t>Audience</w:t>
      </w:r>
      <w:r>
        <w:rPr>
          <w:rtl w:val="0"/>
          <w:lang w:val="en-US"/>
        </w:rPr>
        <w:t>: Visual-first; 25</w:t>
      </w:r>
      <w:r>
        <w:rPr>
          <w:rtl w:val="0"/>
        </w:rPr>
        <w:t>–</w:t>
      </w:r>
      <w:r>
        <w:rPr>
          <w:rtl w:val="0"/>
          <w:lang w:val="en-US"/>
        </w:rPr>
        <w:t>45; national and international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it-IT"/>
        </w:rPr>
      </w:pPr>
      <w:r>
        <w:rPr>
          <w:b w:val="1"/>
          <w:bCs w:val="1"/>
          <w:rtl w:val="0"/>
          <w:lang w:val="it-IT"/>
        </w:rPr>
        <w:t>Content</w:t>
      </w:r>
      <w:r>
        <w:rPr>
          <w:rtl w:val="0"/>
          <w:lang w:val="en-US"/>
        </w:rPr>
        <w:t>: High-quality imagery, Reels, Stories, carousels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Posting frequency</w:t>
      </w:r>
      <w:r>
        <w:rPr>
          <w:rtl w:val="0"/>
        </w:rPr>
        <w:t>: 5</w:t>
      </w:r>
      <w:r>
        <w:rPr>
          <w:rtl w:val="0"/>
        </w:rPr>
        <w:t>–</w:t>
      </w:r>
      <w:r>
        <w:rPr>
          <w:rtl w:val="0"/>
          <w:lang w:val="en-US"/>
        </w:rPr>
        <w:t>7 feed posts per week; daily Stories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Best for</w:t>
      </w:r>
      <w:r>
        <w:rPr>
          <w:rtl w:val="0"/>
          <w:lang w:val="en-US"/>
        </w:rPr>
        <w:t>: Visual storytelling, reaching new audiences, brand building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X (Twitter)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s-ES_tradnl"/>
        </w:rPr>
      </w:pPr>
      <w:r>
        <w:rPr>
          <w:b w:val="1"/>
          <w:bCs w:val="1"/>
          <w:rtl w:val="0"/>
          <w:lang w:val="es-ES_tradnl"/>
        </w:rPr>
        <w:t>Audience</w:t>
      </w:r>
      <w:r>
        <w:rPr>
          <w:rtl w:val="0"/>
          <w:lang w:val="en-US"/>
        </w:rPr>
        <w:t>: News-oriented; sector professionals; journalists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it-IT"/>
        </w:rPr>
      </w:pPr>
      <w:r>
        <w:rPr>
          <w:b w:val="1"/>
          <w:bCs w:val="1"/>
          <w:rtl w:val="0"/>
          <w:lang w:val="it-IT"/>
        </w:rPr>
        <w:t>Content</w:t>
      </w:r>
      <w:r>
        <w:rPr>
          <w:rtl w:val="0"/>
          <w:lang w:val="en-US"/>
        </w:rPr>
        <w:t>: Quick updates, threads, sector conversations, real-time engagement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Posting frequency</w:t>
      </w:r>
      <w:r>
        <w:rPr>
          <w:b w:val="0"/>
          <w:bCs w:val="0"/>
          <w:rtl w:val="0"/>
        </w:rPr>
        <w:t>: 1</w:t>
      </w:r>
      <w:r>
        <w:rPr>
          <w:b w:val="0"/>
          <w:bCs w:val="0"/>
          <w:rtl w:val="0"/>
        </w:rPr>
        <w:t>–</w:t>
      </w:r>
      <w:r>
        <w:rPr>
          <w:b w:val="0"/>
          <w:bCs w:val="0"/>
          <w:rtl w:val="0"/>
          <w:lang w:val="en-US"/>
        </w:rPr>
        <w:t>3 posts per day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Best for</w:t>
      </w:r>
      <w:r>
        <w:rPr>
          <w:rtl w:val="0"/>
          <w:lang w:val="en-US"/>
        </w:rPr>
        <w:t>: Sector engagement, press, real-time commentary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nl-NL"/>
        </w:rPr>
        <w:t>LinkedIn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s-ES_tradnl"/>
        </w:rPr>
      </w:pPr>
      <w:r>
        <w:rPr>
          <w:b w:val="1"/>
          <w:bCs w:val="1"/>
          <w:rtl w:val="0"/>
          <w:lang w:val="es-ES_tradnl"/>
        </w:rPr>
        <w:t>Audience</w:t>
      </w:r>
      <w:r>
        <w:rPr>
          <w:rtl w:val="0"/>
          <w:lang w:val="en-US"/>
        </w:rPr>
        <w:t>: Professional; sector; corporate supporters; job seekers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it-IT"/>
        </w:rPr>
      </w:pPr>
      <w:r>
        <w:rPr>
          <w:b w:val="1"/>
          <w:bCs w:val="1"/>
          <w:rtl w:val="0"/>
          <w:lang w:val="it-IT"/>
        </w:rPr>
        <w:t>Content</w:t>
      </w:r>
      <w:r>
        <w:rPr>
          <w:rtl w:val="0"/>
          <w:lang w:val="en-US"/>
        </w:rPr>
        <w:t>: Organisational news, thought leadership, job vacancies, partnerships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Posting frequency</w:t>
      </w:r>
      <w:r>
        <w:rPr>
          <w:rtl w:val="0"/>
        </w:rPr>
        <w:t>: 2</w:t>
      </w:r>
      <w:r>
        <w:rPr>
          <w:rtl w:val="0"/>
        </w:rPr>
        <w:t>–</w:t>
      </w:r>
      <w:r>
        <w:rPr>
          <w:rtl w:val="0"/>
          <w:lang w:val="en-US"/>
        </w:rPr>
        <w:t>4 posts per week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Best for</w:t>
      </w:r>
      <w:r>
        <w:rPr>
          <w:rtl w:val="0"/>
          <w:lang w:val="en-US"/>
        </w:rPr>
        <w:t>: B2B relationships, recruitment, sector positioning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</w:rPr>
        <w:t>TikTok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s-ES_tradnl"/>
        </w:rPr>
      </w:pPr>
      <w:r>
        <w:rPr>
          <w:b w:val="1"/>
          <w:bCs w:val="1"/>
          <w:rtl w:val="0"/>
          <w:lang w:val="es-ES_tradnl"/>
        </w:rPr>
        <w:t>Audience</w:t>
      </w:r>
      <w:r>
        <w:rPr>
          <w:rtl w:val="0"/>
          <w:lang w:val="en-US"/>
        </w:rPr>
        <w:t>: Younger (16</w:t>
      </w:r>
      <w:r>
        <w:rPr>
          <w:rtl w:val="0"/>
        </w:rPr>
        <w:t>–</w:t>
      </w:r>
      <w:r>
        <w:rPr>
          <w:rtl w:val="0"/>
          <w:lang w:val="en-US"/>
        </w:rPr>
        <w:t>30); discovery-led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it-IT"/>
        </w:rPr>
      </w:pPr>
      <w:r>
        <w:rPr>
          <w:b w:val="1"/>
          <w:bCs w:val="1"/>
          <w:rtl w:val="0"/>
          <w:lang w:val="it-IT"/>
        </w:rPr>
        <w:t>Content</w:t>
      </w:r>
      <w:r>
        <w:rPr>
          <w:rtl w:val="0"/>
          <w:lang w:val="en-US"/>
        </w:rPr>
        <w:t>: Short-form video; trends; humour; behind the scenes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Posting frequency</w:t>
      </w:r>
      <w:r>
        <w:rPr>
          <w:rtl w:val="0"/>
        </w:rPr>
        <w:t>: 3</w:t>
      </w:r>
      <w:r>
        <w:rPr>
          <w:rtl w:val="0"/>
        </w:rPr>
        <w:t>–</w:t>
      </w:r>
      <w:r>
        <w:rPr>
          <w:rtl w:val="0"/>
          <w:lang w:val="en-US"/>
        </w:rPr>
        <w:t>5 videos per week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Best for</w:t>
      </w:r>
      <w:r>
        <w:rPr>
          <w:rtl w:val="0"/>
          <w:lang w:val="en-US"/>
        </w:rPr>
        <w:t>: Reaching new/younger audiences; viral potential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YouTube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s-ES_tradnl"/>
        </w:rPr>
      </w:pPr>
      <w:r>
        <w:rPr>
          <w:b w:val="1"/>
          <w:bCs w:val="1"/>
          <w:rtl w:val="0"/>
          <w:lang w:val="es-ES_tradnl"/>
        </w:rPr>
        <w:t>Audience</w:t>
      </w:r>
      <w:r>
        <w:rPr>
          <w:rtl w:val="0"/>
          <w:lang w:val="en-US"/>
        </w:rPr>
        <w:t>: All ages; high intent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it-IT"/>
        </w:rPr>
      </w:pPr>
      <w:r>
        <w:rPr>
          <w:b w:val="1"/>
          <w:bCs w:val="1"/>
          <w:rtl w:val="0"/>
          <w:lang w:val="it-IT"/>
        </w:rPr>
        <w:t>Content</w:t>
      </w:r>
      <w:r>
        <w:rPr>
          <w:rtl w:val="0"/>
          <w:lang w:val="en-US"/>
        </w:rPr>
        <w:t>: Longer-form video; exhibition trailers; lectures; documentaries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Posting frequency</w:t>
      </w:r>
      <w:r>
        <w:rPr>
          <w:rtl w:val="0"/>
          <w:lang w:val="en-US"/>
        </w:rPr>
        <w:t>: As content allows (quality over quantity)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Best for</w:t>
      </w:r>
      <w:r>
        <w:rPr>
          <w:rtl w:val="0"/>
          <w:lang w:val="en-US"/>
        </w:rPr>
        <w:t>: Evergreen content, SEO, educational reach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Heading"/>
        <w:bidi w:val="0"/>
      </w:pPr>
      <w:bookmarkStart w:name="_Toc4" w:id="4"/>
      <w:r>
        <w:rPr>
          <w:rFonts w:cs="Arial Unicode MS" w:eastAsia="Arial Unicode MS"/>
          <w:rtl w:val="0"/>
          <w:lang w:val="en-US"/>
        </w:rPr>
        <w:t>SECTION 5: APPROVAL WORKFLOWS</w:t>
      </w:r>
      <w:bookmarkEnd w:id="4"/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5.1 Content Risk Categories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623"/>
        <w:gridCol w:w="2599"/>
        <w:gridCol w:w="3171"/>
        <w:gridCol w:w="2237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Category</w:t>
            </w:r>
          </w:p>
        </w:tc>
        <w:tc>
          <w:tcPr>
            <w:tcW w:type="dxa" w:w="25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Definition</w:t>
            </w:r>
          </w:p>
        </w:tc>
        <w:tc>
          <w:tcPr>
            <w:tcW w:type="dxa" w:w="3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Examples</w:t>
            </w:r>
          </w:p>
        </w:tc>
        <w:tc>
          <w:tcPr>
            <w:tcW w:type="dxa" w:w="22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Approval Required</w:t>
            </w:r>
          </w:p>
        </w:tc>
      </w:tr>
      <w:tr>
        <w:tblPrEx>
          <w:shd w:val="clear" w:color="auto" w:fill="auto"/>
        </w:tblPrEx>
        <w:trPr>
          <w:trHeight w:val="840" w:hRule="atLeast"/>
        </w:trPr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Green (Standard)</w:t>
            </w:r>
          </w:p>
        </w:tc>
        <w:tc>
          <w:tcPr>
            <w:tcW w:type="dxa" w:w="25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Routine content within established guidelines</w:t>
            </w:r>
          </w:p>
        </w:tc>
        <w:tc>
          <w:tcPr>
            <w:tcW w:type="dxa" w:w="3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Object photos, event reminders, visitor info, UGC reposts</w:t>
            </w:r>
          </w:p>
        </w:tc>
        <w:tc>
          <w:tcPr>
            <w:tcW w:type="dxa" w:w="22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Social Media Manager</w:t>
            </w:r>
          </w:p>
        </w:tc>
      </w:tr>
      <w:tr>
        <w:tblPrEx>
          <w:shd w:val="clear" w:color="auto" w:fill="auto"/>
        </w:tblPrEx>
        <w:trPr>
          <w:trHeight w:val="1120" w:hRule="atLeast"/>
        </w:trPr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Amber (Sensitive)</w:t>
            </w:r>
          </w:p>
        </w:tc>
        <w:tc>
          <w:tcPr>
            <w:tcW w:type="dxa" w:w="25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Content requiring extra consideration</w:t>
            </w:r>
          </w:p>
        </w:tc>
        <w:tc>
          <w:tcPr>
            <w:tcW w:type="dxa" w:w="3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Difficult histories, controversial figures, political adjacency, significant partnerships</w:t>
            </w:r>
          </w:p>
        </w:tc>
        <w:tc>
          <w:tcPr>
            <w:tcW w:type="dxa" w:w="22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Head of Communications</w:t>
            </w:r>
          </w:p>
        </w:tc>
      </w:tr>
      <w:tr>
        <w:tblPrEx>
          <w:shd w:val="clear" w:color="auto" w:fill="auto"/>
        </w:tblPrEx>
        <w:trPr>
          <w:trHeight w:val="1400" w:hRule="atLeast"/>
        </w:trPr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Red (High Risk)</w:t>
            </w:r>
          </w:p>
        </w:tc>
        <w:tc>
          <w:tcPr>
            <w:tcW w:type="dxa" w:w="25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Content with significant reputational, legal, or safety implications</w:t>
            </w:r>
          </w:p>
        </w:tc>
        <w:tc>
          <w:tcPr>
            <w:tcW w:type="dxa" w:w="31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Crisis response, legal matters, safeguarding, major announcements, content involving Royalty or Government</w:t>
            </w:r>
          </w:p>
        </w:tc>
        <w:tc>
          <w:tcPr>
            <w:tcW w:type="dxa" w:w="22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Director (+ legal if needed)</w:t>
            </w:r>
          </w:p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5.2 Standard Approval Workflow (Green Content)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Content created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tl w:val="0"/>
        </w:rPr>
        <w:t xml:space="preserve"> </w:t>
      </w:r>
      <w:r>
        <w:rPr>
          <w:rtl w:val="0"/>
          <w:lang w:val="en-US"/>
        </w:rPr>
        <w:t>Social Media Manager reviews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tl w:val="0"/>
        </w:rPr>
        <w:t xml:space="preserve"> </w:t>
      </w:r>
      <w:r>
        <w:rPr>
          <w:rtl w:val="0"/>
          <w:lang w:val="en-US"/>
        </w:rPr>
        <w:t>Publish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en-US"/>
        </w:rPr>
        <w:t>Turnaround</w:t>
      </w:r>
      <w:r>
        <w:rPr>
          <w:rtl w:val="0"/>
          <w:lang w:val="en-US"/>
        </w:rPr>
        <w:t>: Same day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5.3 Sensitive Content Workflow (Amber)</w:t>
      </w:r>
    </w:p>
    <w:p>
      <w:pPr>
        <w:pStyle w:val="Default"/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Content created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tl w:val="0"/>
        </w:rPr>
        <w:t xml:space="preserve"> </w:t>
      </w:r>
      <w:r>
        <w:rPr>
          <w:rtl w:val="0"/>
          <w:lang w:val="en-US"/>
        </w:rPr>
        <w:t>Social Media Manager initial review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tl w:val="0"/>
        </w:rPr>
        <w:t xml:space="preserve"> </w:t>
      </w:r>
      <w:r>
        <w:rPr>
          <w:rtl w:val="0"/>
          <w:lang w:val="en-US"/>
        </w:rPr>
        <w:t>Head of communications/marketing approval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tl w:val="0"/>
        </w:rPr>
        <w:t xml:space="preserve"> </w:t>
      </w:r>
      <w:r>
        <w:rPr>
          <w:rtl w:val="0"/>
          <w:lang w:val="en-US"/>
        </w:rPr>
        <w:t>Publish</w:t>
      </w:r>
    </w:p>
    <w:p>
      <w:pPr>
        <w:pStyle w:val="Default"/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en-US"/>
        </w:rPr>
        <w:t>Turnaround</w:t>
      </w:r>
      <w:r>
        <w:rPr>
          <w:rtl w:val="0"/>
        </w:rPr>
        <w:t>: 24</w:t>
      </w:r>
      <w:r>
        <w:rPr>
          <w:rtl w:val="0"/>
        </w:rPr>
        <w:t>–</w:t>
      </w:r>
      <w:r>
        <w:rPr>
          <w:rtl w:val="0"/>
          <w:lang w:val="en-US"/>
        </w:rPr>
        <w:t>48 hours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Amber Triggers (requires Head of Comms approval)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fr-FR"/>
        </w:rPr>
      </w:pPr>
      <w:r>
        <w:rPr>
          <w:rtl w:val="0"/>
          <w:lang w:val="fr-FR"/>
        </w:rPr>
        <w:t xml:space="preserve"> Discusses colonialism, slavery, empire, repatriation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Features human remains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References ongoing legal cases or inquests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Involves children (beyond general event photos)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Partnership with commercial sponsor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Political figures or current political issues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Content that could be misinterpreted out of context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Religious objects or practices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Death, violence, trauma (even historical)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Significant factual claims requiring verification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5.4 High-Risk Content Workflow (Red)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Content created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tl w:val="0"/>
        </w:rPr>
        <w:t xml:space="preserve"> </w:t>
      </w:r>
      <w:r>
        <w:rPr>
          <w:rtl w:val="0"/>
          <w:lang w:val="en-US"/>
        </w:rPr>
        <w:t>Social Media Manager initial review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tl w:val="0"/>
        </w:rPr>
        <w:t xml:space="preserve"> </w:t>
      </w:r>
      <w:r>
        <w:rPr>
          <w:rtl w:val="0"/>
          <w:lang w:val="en-US"/>
        </w:rPr>
        <w:t>Head of communications/marketing approval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tl w:val="0"/>
        </w:rPr>
        <w:t xml:space="preserve"> </w:t>
      </w:r>
      <w:r>
        <w:rPr>
          <w:rtl w:val="0"/>
          <w:lang w:val="en-US"/>
        </w:rPr>
        <w:t>Director (+ legal if needed)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tl w:val="0"/>
        </w:rPr>
        <w:t xml:space="preserve"> </w:t>
      </w:r>
      <w:r>
        <w:rPr>
          <w:rtl w:val="0"/>
          <w:lang w:val="en-US"/>
        </w:rPr>
        <w:t>Publish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en-US"/>
        </w:rPr>
        <w:t>Turnaround</w:t>
      </w:r>
      <w:r>
        <w:rPr>
          <w:rtl w:val="0"/>
        </w:rPr>
        <w:t>: 48</w:t>
      </w:r>
      <w:r>
        <w:rPr>
          <w:rtl w:val="0"/>
        </w:rPr>
        <w:t>–</w:t>
      </w:r>
      <w:r>
        <w:rPr>
          <w:rtl w:val="0"/>
          <w:lang w:val="en-US"/>
        </w:rPr>
        <w:t>72 hours (or as crisis demands)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Red Triggers (requires Director approval)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Crisis response or reactive statements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Matters involving legal proceedings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Safeguarding concerns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Data breaches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Major organisational announcements (redundancies, closures, leadership changes)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Content involving Royalty, Government ministers, or MPs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Repatriation of objects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Response to media enquiries or journalist contact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5.5 Out-of-Hours Protocol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fr-FR"/>
        </w:rPr>
      </w:pPr>
      <w:r>
        <w:rPr>
          <w:b w:val="1"/>
          <w:bCs w:val="1"/>
          <w:rtl w:val="0"/>
          <w:lang w:val="fr-FR"/>
        </w:rPr>
        <w:t>Routine content</w:t>
      </w:r>
      <w:r>
        <w:rPr>
          <w:rtl w:val="0"/>
          <w:lang w:val="en-US"/>
        </w:rPr>
        <w:t>: Schedule in advance; no out-of-hours posting required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Reactive/crisis</w:t>
      </w:r>
      <w:r>
        <w:rPr>
          <w:rtl w:val="0"/>
          <w:lang w:val="en-US"/>
        </w:rPr>
        <w:t>: Social Media Manager contacts Head of Comms via mobile. If unavailable, escalate to Director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Emergency contact list</w:t>
      </w:r>
      <w:r>
        <w:rPr>
          <w:rtl w:val="0"/>
          <w:lang w:val="en-US"/>
        </w:rPr>
        <w:t xml:space="preserve"> maintained securely and updated quarterly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Heading"/>
        <w:bidi w:val="0"/>
      </w:pPr>
      <w:bookmarkStart w:name="_Toc5" w:id="5"/>
      <w:r>
        <w:rPr>
          <w:rFonts w:cs="Arial Unicode MS" w:eastAsia="Arial Unicode MS"/>
          <w:rtl w:val="0"/>
          <w:lang w:val="en-US"/>
        </w:rPr>
        <w:t>SECTION 6: CRISIS RESPONSE PROTOCOL</w:t>
      </w:r>
      <w:bookmarkEnd w:id="5"/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6.1 What Constitutes a Crisis?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749"/>
        <w:gridCol w:w="7881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Category</w:t>
            </w:r>
          </w:p>
        </w:tc>
        <w:tc>
          <w:tcPr>
            <w:tcW w:type="dxa" w:w="7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Examples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Operational</w:t>
            </w:r>
          </w:p>
        </w:tc>
        <w:tc>
          <w:tcPr>
            <w:tcW w:type="dxa" w:w="7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Building emergency, serious accident, unexpected closure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Reputational</w:t>
            </w:r>
          </w:p>
        </w:tc>
        <w:tc>
          <w:tcPr>
            <w:tcW w:type="dxa" w:w="7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Negative press coverage, viral criticism, staff misconduct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Security</w:t>
            </w:r>
          </w:p>
        </w:tc>
        <w:tc>
          <w:tcPr>
            <w:tcW w:type="dxa" w:w="7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Account hack, data breach, impersonation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External</w:t>
            </w:r>
          </w:p>
        </w:tc>
        <w:tc>
          <w:tcPr>
            <w:tcW w:type="dxa" w:w="7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National emergency, terrorism, death of significant figure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Content</w:t>
            </w:r>
          </w:p>
        </w:tc>
        <w:tc>
          <w:tcPr>
            <w:tcW w:type="dxa" w:w="7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Post goes viral for wrong reasons, serious complaint, legal threat</w:t>
            </w:r>
          </w:p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6.2 Crisis Response Flowchart</w:t>
      </w:r>
      <w:r>
        <w:rPr>
          <w:b w:val="1"/>
          <w:bCs w:val="1"/>
          <w:sz w:val="36"/>
          <w:szCs w:val="36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1169746</wp:posOffset>
            </wp:positionH>
            <wp:positionV relativeFrom="line">
              <wp:posOffset>312975</wp:posOffset>
            </wp:positionV>
            <wp:extent cx="3767864" cy="6120057"/>
            <wp:effectExtent l="0" t="0" r="0" b="0"/>
            <wp:wrapThrough wrapText="bothSides" distL="152400" distR="152400">
              <wp:wrapPolygon edited="1">
                <wp:start x="0" y="0"/>
                <wp:lineTo x="21619" y="0"/>
                <wp:lineTo x="21619" y="21621"/>
                <wp:lineTo x="0" y="21621"/>
                <wp:lineTo x="0" y="0"/>
              </wp:wrapPolygon>
            </wp:wrapThrough>
            <wp:docPr id="1073741825" name="officeArt object" descr="Screenshot 2026-04-08 at 13.39.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shot 2026-04-08 at 13.39.44.png" descr="Screenshot 2026-04-08 at 13.39.44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7864" cy="61200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6.3 Crisis Team Composition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310"/>
        <w:gridCol w:w="632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33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Role</w:t>
            </w:r>
          </w:p>
        </w:tc>
        <w:tc>
          <w:tcPr>
            <w:tcW w:type="dxa" w:w="6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Responsibility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3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Director</w:t>
            </w:r>
          </w:p>
        </w:tc>
        <w:tc>
          <w:tcPr>
            <w:tcW w:type="dxa" w:w="6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Final decisions, external spokesperson, Board liaison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3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Head of Communications</w:t>
            </w:r>
          </w:p>
        </w:tc>
        <w:tc>
          <w:tcPr>
            <w:tcW w:type="dxa" w:w="6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Crisis lead, messaging, media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3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Social Media Manager</w:t>
            </w:r>
          </w:p>
        </w:tc>
        <w:tc>
          <w:tcPr>
            <w:tcW w:type="dxa" w:w="6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Platform management, monitoring, community response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3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Relevant Department Head</w:t>
            </w:r>
          </w:p>
        </w:tc>
        <w:tc>
          <w:tcPr>
            <w:tcW w:type="dxa" w:w="6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Subject expertise (e.g., Curator for collections issue)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3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HR Director</w:t>
            </w:r>
          </w:p>
        </w:tc>
        <w:tc>
          <w:tcPr>
            <w:tcW w:type="dxa" w:w="6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Staff-related matters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3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Data Protection Officer</w:t>
            </w:r>
          </w:p>
        </w:tc>
        <w:tc>
          <w:tcPr>
            <w:tcW w:type="dxa" w:w="6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Data breaches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3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Legal advisor</w:t>
            </w:r>
          </w:p>
        </w:tc>
        <w:tc>
          <w:tcPr>
            <w:tcW w:type="dxa" w:w="6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As required</w:t>
            </w:r>
          </w:p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6.4 Holding Statements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Pre-approved holding statements for common scenarios: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>Account Compromise</w:t>
      </w:r>
    </w:p>
    <w:p>
      <w:pPr>
        <w:pStyle w:val="Default"/>
        <w:bidi w:val="0"/>
        <w:spacing w:before="0"/>
        <w:ind w:left="0" w:right="0" w:firstLine="0"/>
        <w:jc w:val="left"/>
        <w:rPr>
          <w:i w:val="0"/>
          <w:iCs w:val="0"/>
          <w:rtl w:val="0"/>
        </w:rPr>
      </w:pPr>
      <w:r>
        <w:rPr>
          <w:i w:val="1"/>
          <w:iCs w:val="1"/>
          <w:rtl w:val="0"/>
          <w:lang w:val="en-US"/>
        </w:rPr>
        <w:t>"We're aware of unauthorised activity on our [platform] account. We're working to resolve this and secure our account. Please disregard any unusual posts. We'll update you shortly."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it-IT"/>
        </w:rPr>
        <w:t>Negative Viral Content</w:t>
      </w:r>
    </w:p>
    <w:p>
      <w:pPr>
        <w:pStyle w:val="Default"/>
        <w:bidi w:val="0"/>
        <w:spacing w:before="0"/>
        <w:ind w:left="0" w:right="0" w:firstLine="0"/>
        <w:jc w:val="left"/>
        <w:rPr>
          <w:i w:val="0"/>
          <w:iCs w:val="0"/>
          <w:rtl w:val="0"/>
        </w:rPr>
      </w:pPr>
      <w:r>
        <w:rPr>
          <w:i w:val="1"/>
          <w:iCs w:val="1"/>
          <w:rtl w:val="0"/>
          <w:lang w:val="en-US"/>
        </w:rPr>
        <w:t>"We're aware of concerns about [brief description]. We take this seriously and are looking into it. We'll share more information as soon as we can."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>Operational Disruption</w:t>
      </w:r>
    </w:p>
    <w:p>
      <w:pPr>
        <w:pStyle w:val="Default"/>
        <w:bidi w:val="0"/>
        <w:spacing w:before="0"/>
        <w:ind w:left="0" w:right="0" w:firstLine="0"/>
        <w:jc w:val="left"/>
        <w:rPr>
          <w:i w:val="0"/>
          <w:iCs w:val="0"/>
          <w:rtl w:val="0"/>
        </w:rPr>
      </w:pPr>
      <w:r>
        <w:rPr>
          <w:i w:val="1"/>
          <w:iCs w:val="1"/>
          <w:rtl w:val="0"/>
          <w:lang w:val="en-US"/>
        </w:rPr>
        <w:t>"Due to [brief reason], the Museum is currently closed/operating differently. Please check our website for updates. We apologise for any inconvenience."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>External Tragedy/National Event</w:t>
      </w:r>
    </w:p>
    <w:p>
      <w:pPr>
        <w:pStyle w:val="Default"/>
        <w:bidi w:val="0"/>
        <w:spacing w:before="0"/>
        <w:ind w:left="0" w:right="0" w:firstLine="0"/>
        <w:jc w:val="left"/>
        <w:rPr>
          <w:i w:val="0"/>
          <w:iCs w:val="0"/>
          <w:rtl w:val="0"/>
        </w:rPr>
      </w:pPr>
      <w:r>
        <w:rPr>
          <w:i w:val="1"/>
          <w:iCs w:val="1"/>
          <w:rtl w:val="0"/>
          <w:lang w:val="en-US"/>
        </w:rPr>
        <w:t>"Our thoughts are with those affected by [event]. We will be pausing our usual social media content."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6.5 Response Principles</w:t>
      </w:r>
    </w:p>
    <w:p>
      <w:pPr>
        <w:pStyle w:val="Default"/>
        <w:numPr>
          <w:ilvl w:val="0"/>
          <w:numId w:val="8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Speed matters, but accuracy matters more</w:t>
      </w:r>
      <w:r>
        <w:rPr>
          <w:rtl w:val="0"/>
          <w:lang w:val="en-US"/>
        </w:rPr>
        <w:t>: A brief acknowledgment buys time for a fuller response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One voice</w:t>
      </w:r>
      <w:r>
        <w:rPr>
          <w:rtl w:val="0"/>
          <w:lang w:val="en-US"/>
        </w:rPr>
        <w:t>: All responses coordinated through Communications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Empathy first</w:t>
      </w:r>
      <w:r>
        <w:rPr>
          <w:rtl w:val="0"/>
          <w:lang w:val="en-US"/>
        </w:rPr>
        <w:t>: Lead with human concern, not defensiveness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Transparency</w:t>
      </w:r>
      <w:r>
        <w:rPr>
          <w:rtl w:val="0"/>
          <w:lang w:val="en-US"/>
        </w:rPr>
        <w:t>: Admit mistakes where appropriate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No deletion</w:t>
      </w:r>
      <w:r>
        <w:rPr>
          <w:rtl w:val="0"/>
          <w:lang w:val="en-US"/>
        </w:rPr>
        <w:t xml:space="preserve"> of posts unless illegal/dangerous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>archive and address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Document everything</w:t>
      </w:r>
      <w:r>
        <w:rPr>
          <w:rtl w:val="0"/>
          <w:lang w:val="en-US"/>
        </w:rPr>
        <w:t>: Screenshots, timestamps, decisions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6.6 Post-Incident Review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Within 7 days of resolution: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Timeline of events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What worked well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What could improve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Policy/process changes needed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Staff support requirements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Report to Director/Board as appropriate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Heading"/>
        <w:bidi w:val="0"/>
      </w:pPr>
      <w:bookmarkStart w:name="_Toc6" w:id="6"/>
      <w:r>
        <w:rPr>
          <w:rFonts w:cs="Arial Unicode MS" w:eastAsia="Arial Unicode MS"/>
          <w:rtl w:val="0"/>
          <w:lang w:val="en-US"/>
        </w:rPr>
        <w:t>SECTION 7: COMMUNITY MODERATION &amp; HOUSE RULES</w:t>
      </w:r>
      <w:bookmarkEnd w:id="6"/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fr-FR"/>
        </w:rPr>
        <w:t>7.1 Moderation Principles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Be human</w:t>
      </w:r>
      <w:r>
        <w:rPr>
          <w:rtl w:val="0"/>
          <w:lang w:val="en-US"/>
        </w:rPr>
        <w:t>: Respond as people, not a faceless institution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fr-FR"/>
        </w:rPr>
      </w:pPr>
      <w:r>
        <w:rPr>
          <w:b w:val="1"/>
          <w:bCs w:val="1"/>
          <w:rtl w:val="0"/>
          <w:lang w:val="fr-FR"/>
        </w:rPr>
        <w:t>Be fair</w:t>
      </w:r>
      <w:r>
        <w:rPr>
          <w:rtl w:val="0"/>
          <w:lang w:val="en-US"/>
        </w:rPr>
        <w:t>: Apply rules consistently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Be proportionate</w:t>
      </w:r>
      <w:r>
        <w:rPr>
          <w:rtl w:val="0"/>
          <w:lang w:val="en-US"/>
        </w:rPr>
        <w:t>: Match response to severity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Be timely</w:t>
      </w:r>
      <w:r>
        <w:rPr>
          <w:rtl w:val="0"/>
          <w:lang w:val="en-US"/>
        </w:rPr>
        <w:t>: Aim to respond within 24 hours (working days)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</w:rPr>
      </w:pPr>
      <w:r>
        <w:rPr>
          <w:b w:val="1"/>
          <w:bCs w:val="1"/>
          <w:rtl w:val="0"/>
        </w:rPr>
        <w:t>Document</w:t>
      </w:r>
      <w:r>
        <w:rPr>
          <w:rtl w:val="0"/>
          <w:lang w:val="en-US"/>
        </w:rPr>
        <w:t>: Keep records of significant moderation actions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7.2 Response Framework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736"/>
        <w:gridCol w:w="6894"/>
      </w:tblGrid>
      <w:tr>
        <w:tblPrEx>
          <w:shd w:val="clear" w:color="auto" w:fill="auto"/>
        </w:tblPrEx>
        <w:trPr>
          <w:trHeight w:val="405" w:hRule="atLeast"/>
        </w:trPr>
        <w:tc>
          <w:tcPr>
            <w:tcW w:type="dxa" w:w="27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Comment Type</w:t>
            </w:r>
          </w:p>
        </w:tc>
        <w:tc>
          <w:tcPr>
            <w:tcW w:type="dxa" w:w="68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Response</w:t>
            </w:r>
          </w:p>
        </w:tc>
      </w:tr>
      <w:tr>
        <w:tblPrEx>
          <w:shd w:val="clear" w:color="auto" w:fill="auto"/>
        </w:tblPrEx>
        <w:trPr>
          <w:trHeight w:val="405" w:hRule="atLeast"/>
        </w:trPr>
        <w:tc>
          <w:tcPr>
            <w:tcW w:type="dxa" w:w="27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Positive/supportive</w:t>
            </w:r>
          </w:p>
        </w:tc>
        <w:tc>
          <w:tcPr>
            <w:tcW w:type="dxa" w:w="68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Like/react; thank if personal; share if appropriate</w:t>
            </w:r>
          </w:p>
        </w:tc>
      </w:tr>
      <w:tr>
        <w:tblPrEx>
          <w:shd w:val="clear" w:color="auto" w:fill="auto"/>
        </w:tblPrEx>
        <w:trPr>
          <w:trHeight w:val="635" w:hRule="atLeast"/>
        </w:trPr>
        <w:tc>
          <w:tcPr>
            <w:tcW w:type="dxa" w:w="27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Genuine question</w:t>
            </w:r>
          </w:p>
        </w:tc>
        <w:tc>
          <w:tcPr>
            <w:tcW w:type="dxa" w:w="68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Answer helpfully; direct to website/DM for complex queries</w:t>
            </w:r>
          </w:p>
        </w:tc>
      </w:tr>
      <w:tr>
        <w:tblPrEx>
          <w:shd w:val="clear" w:color="auto" w:fill="auto"/>
        </w:tblPrEx>
        <w:trPr>
          <w:trHeight w:val="635" w:hRule="atLeast"/>
        </w:trPr>
        <w:tc>
          <w:tcPr>
            <w:tcW w:type="dxa" w:w="27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Constructive criticism</w:t>
            </w:r>
          </w:p>
        </w:tc>
        <w:tc>
          <w:tcPr>
            <w:tcW w:type="dxa" w:w="68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Thank them; acknowledge the point; explain if appropriate</w:t>
            </w:r>
          </w:p>
        </w:tc>
      </w:tr>
      <w:tr>
        <w:tblPrEx>
          <w:shd w:val="clear" w:color="auto" w:fill="auto"/>
        </w:tblPrEx>
        <w:trPr>
          <w:trHeight w:val="405" w:hRule="atLeast"/>
        </w:trPr>
        <w:tc>
          <w:tcPr>
            <w:tcW w:type="dxa" w:w="27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Complaint</w:t>
            </w:r>
          </w:p>
        </w:tc>
        <w:tc>
          <w:tcPr>
            <w:tcW w:type="dxa" w:w="68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Acknowledge; apologise for experience; take to DM/email</w:t>
            </w:r>
          </w:p>
        </w:tc>
      </w:tr>
      <w:tr>
        <w:tblPrEx>
          <w:shd w:val="clear" w:color="auto" w:fill="auto"/>
        </w:tblPrEx>
        <w:trPr>
          <w:trHeight w:val="405" w:hRule="atLeast"/>
        </w:trPr>
        <w:tc>
          <w:tcPr>
            <w:tcW w:type="dxa" w:w="27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Factual correction</w:t>
            </w:r>
          </w:p>
        </w:tc>
        <w:tc>
          <w:tcPr>
            <w:tcW w:type="dxa" w:w="68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Thank them; verify; correct publicly if we were wrong</w:t>
            </w:r>
          </w:p>
        </w:tc>
      </w:tr>
      <w:tr>
        <w:tblPrEx>
          <w:shd w:val="clear" w:color="auto" w:fill="auto"/>
        </w:tblPrEx>
        <w:trPr>
          <w:trHeight w:val="405" w:hRule="atLeast"/>
        </w:trPr>
        <w:tc>
          <w:tcPr>
            <w:tcW w:type="dxa" w:w="27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Mild negativity</w:t>
            </w:r>
          </w:p>
        </w:tc>
        <w:tc>
          <w:tcPr>
            <w:tcW w:type="dxa" w:w="68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Assess if response helps; often best to leave</w:t>
            </w:r>
          </w:p>
        </w:tc>
      </w:tr>
      <w:tr>
        <w:tblPrEx>
          <w:shd w:val="clear" w:color="auto" w:fill="auto"/>
        </w:tblPrEx>
        <w:trPr>
          <w:trHeight w:val="405" w:hRule="atLeast"/>
        </w:trPr>
        <w:tc>
          <w:tcPr>
            <w:tcW w:type="dxa" w:w="27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Off-topic/spam</w:t>
            </w:r>
          </w:p>
        </w:tc>
        <w:tc>
          <w:tcPr>
            <w:tcW w:type="dxa" w:w="68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Hide; delete if repeated; no response needed</w:t>
            </w:r>
          </w:p>
        </w:tc>
      </w:tr>
      <w:tr>
        <w:tblPrEx>
          <w:shd w:val="clear" w:color="auto" w:fill="auto"/>
        </w:tblPrEx>
        <w:trPr>
          <w:trHeight w:val="405" w:hRule="atLeast"/>
        </w:trPr>
        <w:tc>
          <w:tcPr>
            <w:tcW w:type="dxa" w:w="27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Policy violation</w:t>
            </w:r>
          </w:p>
        </w:tc>
        <w:tc>
          <w:tcPr>
            <w:tcW w:type="dxa" w:w="68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Hide/delete; warn if borderline; block if serious/repeated</w:t>
            </w:r>
          </w:p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fr-FR"/>
        </w:rPr>
        <w:t>7.3 Moderation Actions</w:t>
      </w:r>
    </w:p>
    <w:tbl>
      <w:tblPr>
        <w:tblW w:w="969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504"/>
        <w:gridCol w:w="4659"/>
        <w:gridCol w:w="2533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Action</w:t>
            </w:r>
          </w:p>
        </w:tc>
        <w:tc>
          <w:tcPr>
            <w:tcW w:type="dxa" w:w="46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When to Use</w:t>
            </w:r>
          </w:p>
        </w:tc>
        <w:tc>
          <w:tcPr>
            <w:tcW w:type="dxa" w:w="2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Who Can Authorise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Like/React</w:t>
            </w:r>
          </w:p>
        </w:tc>
        <w:tc>
          <w:tcPr>
            <w:tcW w:type="dxa" w:w="46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Positive engagement</w:t>
            </w:r>
          </w:p>
        </w:tc>
        <w:tc>
          <w:tcPr>
            <w:tcW w:type="dxa" w:w="2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Social Media Manager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Reply</w:t>
            </w:r>
          </w:p>
        </w:tc>
        <w:tc>
          <w:tcPr>
            <w:tcW w:type="dxa" w:w="46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Questions, thanks, engagement</w:t>
            </w:r>
          </w:p>
        </w:tc>
        <w:tc>
          <w:tcPr>
            <w:tcW w:type="dxa" w:w="2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Social Media Manager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Hide</w:t>
            </w:r>
          </w:p>
        </w:tc>
        <w:tc>
          <w:tcPr>
            <w:tcW w:type="dxa" w:w="46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Off-topic, mildly inappropriate, spam</w:t>
            </w:r>
          </w:p>
        </w:tc>
        <w:tc>
          <w:tcPr>
            <w:tcW w:type="dxa" w:w="2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Social Media Manager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Delete</w:t>
            </w:r>
          </w:p>
        </w:tc>
        <w:tc>
          <w:tcPr>
            <w:tcW w:type="dxa" w:w="46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Clear policy violation, illegal content</w:t>
            </w:r>
          </w:p>
        </w:tc>
        <w:tc>
          <w:tcPr>
            <w:tcW w:type="dxa" w:w="2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Social Media Manager</w:t>
            </w:r>
          </w:p>
        </w:tc>
      </w:tr>
      <w:tr>
        <w:tblPrEx>
          <w:shd w:val="clear" w:color="auto" w:fill="auto"/>
        </w:tblPrEx>
        <w:trPr>
          <w:trHeight w:val="600" w:hRule="atLeast"/>
        </w:trPr>
        <w:tc>
          <w:tcPr>
            <w:tcW w:type="dxa" w:w="25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Warn (via reply or DM)</w:t>
            </w:r>
          </w:p>
        </w:tc>
        <w:tc>
          <w:tcPr>
            <w:tcW w:type="dxa" w:w="46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First-time borderline violation</w:t>
            </w:r>
          </w:p>
        </w:tc>
        <w:tc>
          <w:tcPr>
            <w:tcW w:type="dxa" w:w="2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Social Media Manager</w:t>
            </w:r>
          </w:p>
        </w:tc>
      </w:tr>
      <w:tr>
        <w:tblPrEx>
          <w:shd w:val="clear" w:color="auto" w:fill="auto"/>
        </w:tblPrEx>
        <w:trPr>
          <w:trHeight w:val="560" w:hRule="atLeast"/>
        </w:trPr>
        <w:tc>
          <w:tcPr>
            <w:tcW w:type="dxa" w:w="25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Block/ban</w:t>
            </w:r>
          </w:p>
        </w:tc>
        <w:tc>
          <w:tcPr>
            <w:tcW w:type="dxa" w:w="46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Repeated violations, serious breach, harassment</w:t>
            </w:r>
          </w:p>
        </w:tc>
        <w:tc>
          <w:tcPr>
            <w:tcW w:type="dxa" w:w="2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Head of Comms approval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Report to platform</w:t>
            </w:r>
          </w:p>
        </w:tc>
        <w:tc>
          <w:tcPr>
            <w:tcW w:type="dxa" w:w="46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Illegal content, serious harassment</w:t>
            </w:r>
          </w:p>
        </w:tc>
        <w:tc>
          <w:tcPr>
            <w:tcW w:type="dxa" w:w="2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Social Media Manager</w:t>
            </w:r>
          </w:p>
        </w:tc>
      </w:tr>
      <w:tr>
        <w:tblPrEx>
          <w:shd w:val="clear" w:color="auto" w:fill="auto"/>
        </w:tblPrEx>
        <w:trPr>
          <w:trHeight w:val="560" w:hRule="atLeast"/>
        </w:trPr>
        <w:tc>
          <w:tcPr>
            <w:tcW w:type="dxa" w:w="25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Report to authorities</w:t>
            </w:r>
          </w:p>
        </w:tc>
        <w:tc>
          <w:tcPr>
            <w:tcW w:type="dxa" w:w="46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Credible threats, illegal activity, safeguarding</w:t>
            </w:r>
          </w:p>
        </w:tc>
        <w:tc>
          <w:tcPr>
            <w:tcW w:type="dxa" w:w="2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Director + legal</w:t>
            </w:r>
          </w:p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7.4 Content We Will Remove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Abusive, threatening, or harassing language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Discriminatory content (racism, sexism, homophobia, transphobia, ableism, etc.)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Personal attacks on staff, volunteers, or other users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Spam, scams, or commercial promotion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Misinformation that could cause harm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Content that could prejudice legal proceedings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Personal information (doxxing)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Copyright-infringing material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Sexually explicit content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Content promoting illegal activity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Graphic violence (unless historical/educational and appropriately contextualised)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7.5 What We Won't Remove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Criticism of the Museum (unless abusive)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Opinions we disagree with (unless discriminatory)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Negative reviews (respond professionally)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Debate and disagreement (unless it becomes personal)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7.6 Handling Difficult Situations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Complaints</w:t>
      </w:r>
    </w:p>
    <w:p>
      <w:pPr>
        <w:pStyle w:val="Default"/>
        <w:numPr>
          <w:ilvl w:val="0"/>
          <w:numId w:val="9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Acknowledge publicly: </w:t>
      </w:r>
      <w:r>
        <w:rPr>
          <w:i w:val="1"/>
          <w:iCs w:val="1"/>
          <w:rtl w:val="0"/>
          <w:lang w:val="en-US"/>
        </w:rPr>
        <w:t>"We're sorry to hear this. Please DM us your details so we can look into it."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Move to private channel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Log in complaints system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Follow complaints procedure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Follow up as appropriate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Trolling/Bad Faith Engagement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Do not feed the trolls</w:t>
      </w:r>
      <w:r>
        <w:rPr>
          <w:rtl w:val="0"/>
          <w:lang w:val="en-US"/>
        </w:rPr>
        <w:t>: Avoid extended public arguments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One measured response if clarification helps; then disengage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Hide subsequent inflammatory comments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Block if behaviour continues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it-IT"/>
        </w:rPr>
        <w:t>Pile-Ons/Viral Criticism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Pause and assess before responding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Escalate to Head of Comms immediately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Follow crisis protocol if significant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Safeguarding Concerns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Any content suggesting a child or vulnerable adult is at risk: escalate to Designated Safeguarding Lead immediately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Do not engage publicly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Screenshot and preserve evidence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Report to platform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Contact authorities if immediate risk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Heading"/>
        <w:bidi w:val="0"/>
      </w:pPr>
      <w:bookmarkStart w:name="_Toc7" w:id="7"/>
      <w:r>
        <w:rPr>
          <w:rFonts w:cs="Arial Unicode MS" w:eastAsia="Arial Unicode MS"/>
          <w:rtl w:val="0"/>
          <w:lang w:val="en-US"/>
        </w:rPr>
        <w:t>SECTION 8: STAFF PERSONAL SOCIAL MEDIA USE</w:t>
      </w:r>
      <w:bookmarkEnd w:id="7"/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8.1 Guiding Principles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Staff have the right to personal social media use. However, the Museum's reputation can be affected by staff behaviour online, particularly when: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Staff are identifiable as Museum employees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Content relates to the Museum, its work, or the heritage sector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Conduct could constitute harassment, discrimination, or illegality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8.2 Guidelines for Personal Accounts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You MAY: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Identify yourself as working at [Museum Name] in your bio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Share Museum content to your personal networks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Express personal opinions on matters unrelated to work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Engage with sector discussions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You MUST: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Make clear that personal views are your own, not the Museum's (e.g., "Views my own")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Maintain confidentiality about internal matters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Respect colleagues, visitors, and partners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Comply with the law (defamation, harassment, data protection, etc.)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Comply with the Museum's Code of Conduct and Equality policies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You MUST NOT: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Disclose confidential or sensitive information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Make statements that could reasonably be seen as official Museum positions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Disparage the Museum, colleagues, Trustees, or partners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Share images from non-public areas without permission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Engage in harassment, discrimination, or bullying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Use Museum logos or branding without authorisation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8.3 "Blurred Lines" Guidance</w:t>
      </w: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724"/>
        <w:gridCol w:w="5914"/>
      </w:tblGrid>
      <w:tr>
        <w:tblPrEx>
          <w:shd w:val="clear" w:color="auto" w:fill="auto"/>
        </w:tblPrEx>
        <w:trPr>
          <w:trHeight w:val="540" w:hRule="atLeast"/>
        </w:trPr>
        <w:tc>
          <w:tcPr>
            <w:tcW w:type="dxa" w:w="37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Scenario</w:t>
            </w:r>
          </w:p>
        </w:tc>
        <w:tc>
          <w:tcPr>
            <w:tcW w:type="dxa" w:w="5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Guidance</w:t>
            </w:r>
          </w:p>
        </w:tc>
      </w:tr>
      <w:tr>
        <w:tblPrEx>
          <w:shd w:val="clear" w:color="auto" w:fill="auto"/>
        </w:tblPrEx>
        <w:trPr>
          <w:trHeight w:val="560" w:hRule="atLeast"/>
        </w:trPr>
        <w:tc>
          <w:tcPr>
            <w:tcW w:type="dxa" w:w="37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Curator tweets personal view on decolonisation</w:t>
            </w:r>
          </w:p>
        </w:tc>
        <w:tc>
          <w:tcPr>
            <w:tcW w:type="dxa" w:w="5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Fine if clearly personal opinion and not purporting to represent Museum policy</w:t>
            </w:r>
          </w:p>
        </w:tc>
      </w:tr>
      <w:tr>
        <w:tblPrEx>
          <w:shd w:val="clear" w:color="auto" w:fill="auto"/>
        </w:tblPrEx>
        <w:trPr>
          <w:trHeight w:val="830" w:hRule="atLeast"/>
        </w:trPr>
        <w:tc>
          <w:tcPr>
            <w:tcW w:type="dxa" w:w="37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Front-of-house staff complains about visitor on TikTok</w:t>
            </w:r>
          </w:p>
        </w:tc>
        <w:tc>
          <w:tcPr>
            <w:tcW w:type="dxa" w:w="5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Not acceptable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—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even if anonymised, could be identified and brings Museum into disrepute</w:t>
            </w:r>
          </w:p>
        </w:tc>
      </w:tr>
      <w:tr>
        <w:tblPrEx>
          <w:shd w:val="clear" w:color="auto" w:fill="auto"/>
        </w:tblPrEx>
        <w:trPr>
          <w:trHeight w:val="830" w:hRule="atLeast"/>
        </w:trPr>
        <w:tc>
          <w:tcPr>
            <w:tcW w:type="dxa" w:w="37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Manager criticises Government funding cuts on LinkedIn</w:t>
            </w:r>
          </w:p>
        </w:tc>
        <w:tc>
          <w:tcPr>
            <w:tcW w:type="dxa" w:w="5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Caution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—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could be seen as Museum position given seniority; discuss with Head of Comms</w:t>
            </w:r>
          </w:p>
        </w:tc>
      </w:tr>
      <w:tr>
        <w:tblPrEx>
          <w:shd w:val="clear" w:color="auto" w:fill="auto"/>
        </w:tblPrEx>
        <w:trPr>
          <w:trHeight w:val="830" w:hRule="atLeast"/>
        </w:trPr>
        <w:tc>
          <w:tcPr>
            <w:tcW w:type="dxa" w:w="37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Volunteer shares photo from staff-only conservation area</w:t>
            </w:r>
          </w:p>
        </w:tc>
        <w:tc>
          <w:tcPr>
            <w:tcW w:type="dxa" w:w="5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Not acceptable without explicit permission</w:t>
            </w:r>
          </w:p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8.4 Disciplinary Implications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Breach of this policy may result in disciplinary action, up to and including dismissal, depending on severity. Relevant factors include: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Was the Museum identified?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Was the content discriminatory, harassing, or illegal?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Was confidential information disclosed?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What harm resulted?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Staff should seek guidance from HR or Head of Communications if uncertain.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Heading"/>
        <w:bidi w:val="0"/>
      </w:pPr>
    </w:p>
    <w:p>
      <w:pPr>
        <w:pStyle w:val="Heading"/>
        <w:bidi w:val="0"/>
      </w:pPr>
      <w:bookmarkStart w:name="_Toc8" w:id="8"/>
      <w:r>
        <w:rPr>
          <w:rFonts w:cs="Arial Unicode MS" w:eastAsia="Arial Unicode MS"/>
          <w:rtl w:val="0"/>
          <w:lang w:val="en-US"/>
        </w:rPr>
        <w:t>SECTION 9: DATA PROTECTION &amp; PRIVACY</w:t>
      </w:r>
      <w:bookmarkEnd w:id="8"/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9.1 Key Principles for Social Media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563"/>
        <w:gridCol w:w="7067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Principle</w:t>
            </w:r>
          </w:p>
        </w:tc>
        <w:tc>
          <w:tcPr>
            <w:tcW w:type="dxa" w:w="70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Application</w:t>
            </w:r>
          </w:p>
        </w:tc>
      </w:tr>
      <w:tr>
        <w:tblPrEx>
          <w:shd w:val="clear" w:color="auto" w:fill="auto"/>
        </w:tblPrEx>
        <w:trPr>
          <w:trHeight w:val="560" w:hRule="atLeast"/>
        </w:trPr>
        <w:tc>
          <w:tcPr>
            <w:tcW w:type="dxa" w:w="25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Lawful basis</w:t>
            </w:r>
          </w:p>
        </w:tc>
        <w:tc>
          <w:tcPr>
            <w:tcW w:type="dxa" w:w="70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Legitimate interests (engagement, promotion) for most public content; consent for competitions, newsletters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Transparency</w:t>
            </w:r>
          </w:p>
        </w:tc>
        <w:tc>
          <w:tcPr>
            <w:tcW w:type="dxa" w:w="70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Privacy notice must cover social media data processing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Data minimisation</w:t>
            </w:r>
          </w:p>
        </w:tc>
        <w:tc>
          <w:tcPr>
            <w:tcW w:type="dxa" w:w="70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Only collect what's necessary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Individual rights</w:t>
            </w:r>
          </w:p>
        </w:tc>
        <w:tc>
          <w:tcPr>
            <w:tcW w:type="dxa" w:w="70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Respond to access, deletion, and objection requests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5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Security</w:t>
            </w:r>
          </w:p>
        </w:tc>
        <w:tc>
          <w:tcPr>
            <w:tcW w:type="dxa" w:w="70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Protect account access; secure storage of personal data</w:t>
            </w:r>
          </w:p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9.2 What Personal Data Do We Process?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648"/>
        <w:gridCol w:w="1255"/>
        <w:gridCol w:w="2445"/>
        <w:gridCol w:w="3282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6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Data Type</w:t>
            </w:r>
          </w:p>
        </w:tc>
        <w:tc>
          <w:tcPr>
            <w:tcW w:type="dxa" w:w="12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Source</w:t>
            </w:r>
          </w:p>
        </w:tc>
        <w:tc>
          <w:tcPr>
            <w:tcW w:type="dxa" w:w="24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Purpose</w:t>
            </w:r>
          </w:p>
        </w:tc>
        <w:tc>
          <w:tcPr>
            <w:tcW w:type="dxa" w:w="3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Retention</w:t>
            </w:r>
          </w:p>
        </w:tc>
      </w:tr>
      <w:tr>
        <w:tblPrEx>
          <w:shd w:val="clear" w:color="auto" w:fill="auto"/>
        </w:tblPrEx>
        <w:trPr>
          <w:trHeight w:val="840" w:hRule="atLeast"/>
        </w:trPr>
        <w:tc>
          <w:tcPr>
            <w:tcW w:type="dxa" w:w="26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Public profile info (name, handle, profile picture)</w:t>
            </w:r>
          </w:p>
        </w:tc>
        <w:tc>
          <w:tcPr>
            <w:tcW w:type="dxa" w:w="12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User's public profile</w:t>
            </w:r>
          </w:p>
        </w:tc>
        <w:tc>
          <w:tcPr>
            <w:tcW w:type="dxa" w:w="24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Community management, responding to queries</w:t>
            </w:r>
          </w:p>
        </w:tc>
        <w:tc>
          <w:tcPr>
            <w:tcW w:type="dxa" w:w="3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As long as publicly available</w:t>
            </w:r>
          </w:p>
        </w:tc>
      </w:tr>
      <w:tr>
        <w:tblPrEx>
          <w:shd w:val="clear" w:color="auto" w:fill="auto"/>
        </w:tblPrEx>
        <w:trPr>
          <w:trHeight w:val="840" w:hRule="atLeast"/>
        </w:trPr>
        <w:tc>
          <w:tcPr>
            <w:tcW w:type="dxa" w:w="26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Comments and posts</w:t>
            </w:r>
          </w:p>
        </w:tc>
        <w:tc>
          <w:tcPr>
            <w:tcW w:type="dxa" w:w="12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User-generated</w:t>
            </w:r>
          </w:p>
        </w:tc>
        <w:tc>
          <w:tcPr>
            <w:tcW w:type="dxa" w:w="24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Community engagement</w:t>
            </w:r>
          </w:p>
        </w:tc>
        <w:tc>
          <w:tcPr>
            <w:tcW w:type="dxa" w:w="3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Platform retention; screenshots if needed for complaints</w:t>
            </w:r>
          </w:p>
        </w:tc>
      </w:tr>
      <w:tr>
        <w:tblPrEx>
          <w:shd w:val="clear" w:color="auto" w:fill="auto"/>
        </w:tblPrEx>
        <w:trPr>
          <w:trHeight w:val="560" w:hRule="atLeast"/>
        </w:trPr>
        <w:tc>
          <w:tcPr>
            <w:tcW w:type="dxa" w:w="26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Direct messages</w:t>
            </w:r>
          </w:p>
        </w:tc>
        <w:tc>
          <w:tcPr>
            <w:tcW w:type="dxa" w:w="12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User-initiated</w:t>
            </w:r>
          </w:p>
        </w:tc>
        <w:tc>
          <w:tcPr>
            <w:tcW w:type="dxa" w:w="24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Customer service</w:t>
            </w:r>
          </w:p>
        </w:tc>
        <w:tc>
          <w:tcPr>
            <w:tcW w:type="dxa" w:w="3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12 months after resolution</w:t>
            </w:r>
          </w:p>
        </w:tc>
      </w:tr>
      <w:tr>
        <w:tblPrEx>
          <w:shd w:val="clear" w:color="auto" w:fill="auto"/>
        </w:tblPrEx>
        <w:trPr>
          <w:trHeight w:val="840" w:hRule="atLeast"/>
        </w:trPr>
        <w:tc>
          <w:tcPr>
            <w:tcW w:type="dxa" w:w="26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Competition entries</w:t>
            </w:r>
          </w:p>
        </w:tc>
        <w:tc>
          <w:tcPr>
            <w:tcW w:type="dxa" w:w="12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User-submitted</w:t>
            </w:r>
          </w:p>
        </w:tc>
        <w:tc>
          <w:tcPr>
            <w:tcW w:type="dxa" w:w="24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Prize draw, winner notification</w:t>
            </w:r>
          </w:p>
        </w:tc>
        <w:tc>
          <w:tcPr>
            <w:tcW w:type="dxa" w:w="3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3 months after competition closes (unless consent for longer)</w:t>
            </w:r>
          </w:p>
        </w:tc>
      </w:tr>
      <w:tr>
        <w:tblPrEx>
          <w:shd w:val="clear" w:color="auto" w:fill="auto"/>
        </w:tblPrEx>
        <w:trPr>
          <w:trHeight w:val="560" w:hRule="atLeast"/>
        </w:trPr>
        <w:tc>
          <w:tcPr>
            <w:tcW w:type="dxa" w:w="26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Analytics (aggregated)</w:t>
            </w:r>
          </w:p>
        </w:tc>
        <w:tc>
          <w:tcPr>
            <w:tcW w:type="dxa" w:w="12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Platform tools</w:t>
            </w:r>
          </w:p>
        </w:tc>
        <w:tc>
          <w:tcPr>
            <w:tcW w:type="dxa" w:w="24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Performance measurement</w:t>
            </w:r>
          </w:p>
        </w:tc>
        <w:tc>
          <w:tcPr>
            <w:tcW w:type="dxa" w:w="32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N/A (not personal data if aggregated)</w:t>
            </w:r>
          </w:p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9.3 Photographs and Video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Public Events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Display clear signage at events where photography/filming occurs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Offer opt-out mechanism (e.g., coloured lanyards, designated areas)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Avoid close-ups of individuals without consent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Take extra care with children</w:t>
      </w:r>
      <w:r>
        <w:rPr>
          <w:rtl w:val="0"/>
          <w:lang w:val="en-US"/>
        </w:rPr>
        <w:t xml:space="preserve"> - </w:t>
      </w:r>
      <w:r>
        <w:rPr>
          <w:rtl w:val="0"/>
          <w:lang w:val="en-US"/>
        </w:rPr>
        <w:t>never photograph unaccompanied children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Identifiable Individuals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Obtain explicit consent before posting images where individuals are the focus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Use consent forms for planned shoots (template in Section 14)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For UGC, verify the person posting has rights to the image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Children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Parental/guardian consent required for identifiable images of under-18s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Never name children in conjunction with images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Use group shots from behind or at distance where possible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Special care for Looked After Children or those with safeguarding concerns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check with event organiser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9.4 Data Breaches</w:t>
      </w: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0"/>
          <w:bCs w:val="0"/>
          <w:rtl w:val="0"/>
          <w:lang w:val="pt-PT"/>
        </w:rPr>
        <w:t xml:space="preserve">A </w:t>
      </w:r>
      <w:r>
        <w:rPr>
          <w:b w:val="1"/>
          <w:bCs w:val="1"/>
          <w:rtl w:val="0"/>
          <w:lang w:val="en-US"/>
        </w:rPr>
        <w:t>personal data breach</w:t>
      </w:r>
      <w:r>
        <w:rPr>
          <w:b w:val="0"/>
          <w:bCs w:val="0"/>
          <w:rtl w:val="0"/>
          <w:lang w:val="en-US"/>
        </w:rPr>
        <w:t xml:space="preserve"> includes: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Unauthorised access to accounts containing DMs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Accidental disclosure of personal information in posts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Loss of devices containing personal data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Response Procedure:</w:t>
      </w:r>
    </w:p>
    <w:p>
      <w:pPr>
        <w:pStyle w:val="Default"/>
        <w:numPr>
          <w:ilvl w:val="0"/>
          <w:numId w:val="10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Contain the breach (e.g., secure account, remove post)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Notify Data Protection Officer within 24 hours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Assess severity and risk to individuals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DPO determines if ICO notification required (within 72 hours if high risk)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Notify affected individuals if high risk to their rights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Document incident and response</w:t>
      </w:r>
    </w:p>
    <w:p>
      <w:pPr>
        <w:pStyle w:val="Default"/>
        <w:numPr>
          <w:ilvl w:val="0"/>
          <w:numId w:val="4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Review and improve controls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Heading"/>
        <w:bidi w:val="0"/>
      </w:pPr>
      <w:bookmarkStart w:name="_Toc9" w:id="9"/>
      <w:r>
        <w:rPr>
          <w:rFonts w:cs="Arial Unicode MS" w:eastAsia="Arial Unicode MS"/>
          <w:rtl w:val="0"/>
          <w:lang w:val="de-DE"/>
        </w:rPr>
        <w:t>SECTION 10: INTELLECTUAL PROPERTY &amp; COPYRIGHT</w:t>
      </w:r>
      <w:bookmarkEnd w:id="9"/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10.1 Using Third-Party Content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Always Check</w:t>
      </w:r>
    </w:p>
    <w:tbl>
      <w:tblPr>
        <w:tblW w:w="952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435"/>
        <w:gridCol w:w="5085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Content Type</w:t>
            </w:r>
          </w:p>
        </w:tc>
        <w:tc>
          <w:tcPr>
            <w:tcW w:type="dxa" w:w="5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Can We Use?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Our own photos/videos</w:t>
            </w:r>
          </w:p>
        </w:tc>
        <w:tc>
          <w:tcPr>
            <w:tcW w:type="dxa" w:w="5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Yes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Staff-created content (in work capacity)</w:t>
            </w:r>
          </w:p>
        </w:tc>
        <w:tc>
          <w:tcPr>
            <w:tcW w:type="dxa" w:w="5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Yes (Museum owns)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Licensed stock images</w:t>
            </w:r>
          </w:p>
        </w:tc>
        <w:tc>
          <w:tcPr>
            <w:tcW w:type="dxa" w:w="5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Check licence terms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Press images with permission</w:t>
            </w:r>
          </w:p>
        </w:tc>
        <w:tc>
          <w:tcPr>
            <w:tcW w:type="dxa" w:w="5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Within agreed terms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Public domain works</w:t>
            </w:r>
          </w:p>
        </w:tc>
        <w:tc>
          <w:tcPr>
            <w:tcW w:type="dxa" w:w="5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Yes (verify status)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Creative Commons licensed</w:t>
            </w:r>
          </w:p>
        </w:tc>
        <w:tc>
          <w:tcPr>
            <w:tcW w:type="dxa" w:w="5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Follow licence terms (attribution, etc.)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"Found on Google"</w:t>
            </w:r>
          </w:p>
        </w:tc>
        <w:tc>
          <w:tcPr>
            <w:tcW w:type="dxa" w:w="5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No, rights unknown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Screenshots of others' content</w:t>
            </w:r>
          </w:p>
        </w:tc>
        <w:tc>
          <w:tcPr>
            <w:tcW w:type="dxa" w:w="5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Rarely, fair dealing may apply for commentary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Embedding YouTube/platform content</w:t>
            </w:r>
          </w:p>
        </w:tc>
        <w:tc>
          <w:tcPr>
            <w:tcW w:type="dxa" w:w="5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Generally yes, platform ToS permit</w:t>
            </w:r>
          </w:p>
        </w:tc>
      </w:tr>
      <w:tr>
        <w:tblPrEx>
          <w:shd w:val="clear" w:color="auto" w:fill="auto"/>
        </w:tblPrEx>
        <w:trPr>
          <w:trHeight w:val="560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Downloading and re-uploading others' videos</w:t>
            </w:r>
          </w:p>
        </w:tc>
        <w:tc>
          <w:tcPr>
            <w:tcW w:type="dxa" w:w="5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No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44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User-generated content</w:t>
            </w:r>
          </w:p>
        </w:tc>
        <w:tc>
          <w:tcPr>
            <w:tcW w:type="dxa" w:w="5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Only with explicit permission</w:t>
            </w:r>
          </w:p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Fair Dealing (UK)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Limited use without permission may be permitted for:</w:t>
      </w:r>
    </w:p>
    <w:p>
      <w:pPr>
        <w:pStyle w:val="Default"/>
        <w:numPr>
          <w:ilvl w:val="0"/>
          <w:numId w:val="11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Criticism and review</w:t>
      </w:r>
      <w:r>
        <w:rPr>
          <w:rtl w:val="0"/>
          <w:lang w:val="en-US"/>
        </w:rPr>
        <w:t>: Quote a short extract to discuss/critique</w:t>
      </w:r>
    </w:p>
    <w:p>
      <w:pPr>
        <w:pStyle w:val="Default"/>
        <w:numPr>
          <w:ilvl w:val="0"/>
          <w:numId w:val="11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Reporting current events</w:t>
      </w:r>
      <w:r>
        <w:rPr>
          <w:rtl w:val="0"/>
          <w:lang w:val="en-US"/>
        </w:rPr>
        <w:t>: News reporting (not photographs)</w:t>
      </w:r>
    </w:p>
    <w:p>
      <w:pPr>
        <w:pStyle w:val="Default"/>
        <w:numPr>
          <w:ilvl w:val="0"/>
          <w:numId w:val="11"/>
        </w:numPr>
        <w:bidi w:val="0"/>
        <w:spacing w:before="0"/>
        <w:ind w:right="0"/>
        <w:jc w:val="left"/>
        <w:rPr>
          <w:rtl w:val="0"/>
        </w:rPr>
      </w:pPr>
      <w:r>
        <w:rPr>
          <w:b w:val="1"/>
          <w:bCs w:val="1"/>
          <w:rtl w:val="0"/>
        </w:rPr>
        <w:t>Parody</w:t>
      </w:r>
      <w:r>
        <w:rPr>
          <w:rtl w:val="0"/>
          <w:lang w:val="en-US"/>
        </w:rPr>
        <w:t>: Genuine parody or pastiche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>This is narrower than US "fair use</w:t>
      </w:r>
      <w:r>
        <w:rPr>
          <w:b w:val="1"/>
          <w:bCs w:val="1"/>
          <w:rtl w:val="0"/>
          <w:lang w:val="en-US"/>
        </w:rPr>
        <w:t>”</w:t>
      </w:r>
      <w:r>
        <w:rPr>
          <w:b w:val="1"/>
          <w:bCs w:val="1"/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when in doubt, seek permission.</w:t>
      </w: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10.2 Protecting Our Content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The Museum's social media content is protected by copyright. We should: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Use watermarks on high-value images where appropriate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Include copyright notices in profiles/descriptions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Monitor for misuse of our content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Take action against commercial misuse (contact infringer, platform takedown, legal if necessary)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Responding to Infringement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376"/>
        <w:gridCol w:w="5254"/>
      </w:tblGrid>
      <w:tr>
        <w:tblPrEx>
          <w:shd w:val="clear" w:color="auto" w:fill="auto"/>
        </w:tblPrEx>
        <w:trPr>
          <w:trHeight w:val="443" w:hRule="atLeast"/>
        </w:trPr>
        <w:tc>
          <w:tcPr>
            <w:tcW w:type="dxa" w:w="4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Severity</w:t>
            </w:r>
          </w:p>
        </w:tc>
        <w:tc>
          <w:tcPr>
            <w:tcW w:type="dxa" w:w="5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Response</w:t>
            </w:r>
          </w:p>
        </w:tc>
      </w:tr>
      <w:tr>
        <w:tblPrEx>
          <w:shd w:val="clear" w:color="auto" w:fill="auto"/>
        </w:tblPrEx>
        <w:trPr>
          <w:trHeight w:val="443" w:hRule="atLeast"/>
        </w:trPr>
        <w:tc>
          <w:tcPr>
            <w:tcW w:type="dxa" w:w="4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Non-commercial sharing with credit</w:t>
            </w:r>
          </w:p>
        </w:tc>
        <w:tc>
          <w:tcPr>
            <w:tcW w:type="dxa" w:w="5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Generally tolerate; may comment positively</w:t>
            </w:r>
          </w:p>
        </w:tc>
      </w:tr>
      <w:tr>
        <w:tblPrEx>
          <w:shd w:val="clear" w:color="auto" w:fill="auto"/>
        </w:tblPrEx>
        <w:trPr>
          <w:trHeight w:val="693" w:hRule="atLeast"/>
        </w:trPr>
        <w:tc>
          <w:tcPr>
            <w:tcW w:type="dxa" w:w="4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Non-commercial sharing without credit</w:t>
            </w:r>
          </w:p>
        </w:tc>
        <w:tc>
          <w:tcPr>
            <w:tcW w:type="dxa" w:w="5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Request credit be added</w:t>
            </w:r>
          </w:p>
        </w:tc>
      </w:tr>
      <w:tr>
        <w:tblPrEx>
          <w:shd w:val="clear" w:color="auto" w:fill="auto"/>
        </w:tblPrEx>
        <w:trPr>
          <w:trHeight w:val="443" w:hRule="atLeast"/>
        </w:trPr>
        <w:tc>
          <w:tcPr>
            <w:tcW w:type="dxa" w:w="4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Commercial use without permission</w:t>
            </w:r>
          </w:p>
        </w:tc>
        <w:tc>
          <w:tcPr>
            <w:tcW w:type="dxa" w:w="5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Formal request to cease; escalate to legal</w:t>
            </w:r>
          </w:p>
        </w:tc>
      </w:tr>
      <w:tr>
        <w:tblPrEx>
          <w:shd w:val="clear" w:color="auto" w:fill="auto"/>
        </w:tblPrEx>
        <w:trPr>
          <w:trHeight w:val="693" w:hRule="atLeast"/>
        </w:trPr>
        <w:tc>
          <w:tcPr>
            <w:tcW w:type="dxa" w:w="4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Misrepresentation/misleading use</w:t>
            </w:r>
          </w:p>
        </w:tc>
        <w:tc>
          <w:tcPr>
            <w:tcW w:type="dxa" w:w="5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Immediate takedown request; legal if necessary</w:t>
            </w:r>
          </w:p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10.3 Licensing Our Content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We may license images/content to third parties. All requests should go through [Collections/Communications] with appropriate agreements covering: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Usage rights and restrictions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fr-FR"/>
        </w:rPr>
      </w:pPr>
      <w:r>
        <w:rPr>
          <w:rtl w:val="0"/>
          <w:lang w:val="fr-FR"/>
        </w:rPr>
        <w:t>Duration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Fees (if applicable)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Credit requirements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Exclusivity (if any)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Heading"/>
        <w:bidi w:val="0"/>
      </w:pPr>
      <w:bookmarkStart w:name="_Toc10" w:id="10"/>
      <w:r>
        <w:rPr>
          <w:rFonts w:cs="Arial Unicode MS" w:eastAsia="Arial Unicode MS"/>
          <w:rtl w:val="0"/>
          <w:lang w:val="en-US"/>
        </w:rPr>
        <w:t>SECTION 11: ACCESSIBILITY REQUIREMENTS</w:t>
      </w:r>
      <w:bookmarkEnd w:id="10"/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pt-PT"/>
        </w:rPr>
        <w:t>11.1 Legal Context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The </w:t>
      </w:r>
      <w:r>
        <w:rPr>
          <w:b w:val="1"/>
          <w:bCs w:val="1"/>
          <w:rtl w:val="0"/>
          <w:lang w:val="en-US"/>
        </w:rPr>
        <w:t>Equality Act 2010</w:t>
      </w:r>
      <w:r>
        <w:rPr>
          <w:rtl w:val="0"/>
          <w:lang w:val="en-US"/>
        </w:rPr>
        <w:t xml:space="preserve"> requires reasonable adjustments to ensure disabled people can 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access services, including digital content.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The </w:t>
      </w:r>
      <w:r>
        <w:rPr>
          <w:b w:val="1"/>
          <w:bCs w:val="1"/>
          <w:rtl w:val="0"/>
          <w:lang w:val="en-US"/>
        </w:rPr>
        <w:t>Public Sector Bodies Accessibility Regulations 2018</w:t>
      </w:r>
      <w:r>
        <w:rPr>
          <w:rtl w:val="0"/>
          <w:lang w:val="en-US"/>
        </w:rPr>
        <w:t xml:space="preserve"> require public sector websites and apps (including social media used for statutory purposes) to meet WCAG 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</w:rPr>
        <w:t>2.1 AA standards.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11.2 Accessibility Standards for Social Media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Images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849"/>
        <w:gridCol w:w="7781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8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Requirement</w:t>
            </w:r>
          </w:p>
        </w:tc>
        <w:tc>
          <w:tcPr>
            <w:tcW w:type="dxa" w:w="77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How to Implement</w:t>
            </w:r>
          </w:p>
        </w:tc>
      </w:tr>
      <w:tr>
        <w:tblPrEx>
          <w:shd w:val="clear" w:color="auto" w:fill="auto"/>
        </w:tblPrEx>
        <w:trPr>
          <w:trHeight w:val="560" w:hRule="atLeast"/>
        </w:trPr>
        <w:tc>
          <w:tcPr>
            <w:tcW w:type="dxa" w:w="18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Alt text</w:t>
            </w:r>
          </w:p>
        </w:tc>
        <w:tc>
          <w:tcPr>
            <w:tcW w:type="dxa" w:w="77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Add descriptive alt text to all images (available on most platforms). Describe what's visually important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—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don't just say "image of museum."</w:t>
            </w:r>
          </w:p>
        </w:tc>
      </w:tr>
      <w:tr>
        <w:tblPrEx>
          <w:shd w:val="clear" w:color="auto" w:fill="auto"/>
        </w:tblPrEx>
        <w:trPr>
          <w:trHeight w:val="600" w:hRule="atLeast"/>
        </w:trPr>
        <w:tc>
          <w:tcPr>
            <w:tcW w:type="dxa" w:w="18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Avoid text in images</w:t>
            </w:r>
          </w:p>
        </w:tc>
        <w:tc>
          <w:tcPr>
            <w:tcW w:type="dxa" w:w="77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Text in images isn't readable by screen readers. If essential, repeat all text in the post caption.</w:t>
            </w:r>
          </w:p>
        </w:tc>
      </w:tr>
      <w:tr>
        <w:tblPrEx>
          <w:shd w:val="clear" w:color="auto" w:fill="auto"/>
        </w:tblPrEx>
        <w:trPr>
          <w:trHeight w:val="600" w:hRule="atLeast"/>
        </w:trPr>
        <w:tc>
          <w:tcPr>
            <w:tcW w:type="dxa" w:w="18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Colour contrast</w:t>
            </w:r>
          </w:p>
        </w:tc>
        <w:tc>
          <w:tcPr>
            <w:tcW w:type="dxa" w:w="77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Ensure sufficient contrast in graphics. Use a contrast checker.</w:t>
            </w:r>
          </w:p>
        </w:tc>
      </w:tr>
      <w:tr>
        <w:tblPrEx>
          <w:shd w:val="clear" w:color="auto" w:fill="auto"/>
        </w:tblPrEx>
        <w:trPr>
          <w:trHeight w:val="600" w:hRule="atLeast"/>
        </w:trPr>
        <w:tc>
          <w:tcPr>
            <w:tcW w:type="dxa" w:w="18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Flashing content</w:t>
            </w:r>
          </w:p>
        </w:tc>
        <w:tc>
          <w:tcPr>
            <w:tcW w:type="dxa" w:w="77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Avoid content that flashes more than 3 times per second (seizure risk).</w:t>
            </w:r>
          </w:p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de-DE"/>
        </w:rPr>
        <w:t>Alt Text Best Practice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</w:rPr>
        <w:t>Bad</w:t>
      </w:r>
      <w:r>
        <w:rPr>
          <w:rtl w:val="0"/>
          <w:lang w:val="es-ES_tradnl"/>
        </w:rPr>
        <w:t>: "Photo"</w:t>
      </w:r>
      <w:r>
        <w:rPr>
          <w:rtl w:val="0"/>
        </w:rPr>
        <w:br w:type="textWrapping"/>
      </w:r>
      <w:r>
        <w:rPr>
          <w:b w:val="1"/>
          <w:bCs w:val="1"/>
          <w:rtl w:val="0"/>
        </w:rPr>
        <w:t>Bad</w:t>
      </w:r>
      <w:r>
        <w:rPr>
          <w:rtl w:val="0"/>
          <w:lang w:val="pt-PT"/>
        </w:rPr>
        <w:t>: "Museum object"</w:t>
      </w:r>
      <w:r>
        <w:rPr>
          <w:rtl w:val="0"/>
        </w:rPr>
        <w:br w:type="textWrapping"/>
      </w:r>
      <w:r>
        <w:rPr>
          <w:b w:val="1"/>
          <w:bCs w:val="1"/>
          <w:rtl w:val="0"/>
        </w:rPr>
        <w:t>Okay</w:t>
      </w:r>
      <w:r>
        <w:rPr>
          <w:rtl w:val="0"/>
          <w:lang w:val="en-US"/>
        </w:rPr>
        <w:t>: "Roman brooch"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en-US"/>
        </w:rPr>
        <w:t>Good</w:t>
      </w:r>
      <w:r>
        <w:rPr>
          <w:rtl w:val="0"/>
          <w:lang w:val="en-US"/>
        </w:rPr>
        <w:t>: "A bronze Roman brooch in the shape of a horse, about 5cm long, with green patina. Found in Oxfordshire."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en-US"/>
        </w:rPr>
        <w:t>For decorative images</w:t>
      </w:r>
      <w:r>
        <w:rPr>
          <w:rtl w:val="0"/>
          <w:lang w:val="en-US"/>
        </w:rPr>
        <w:t>: Brief description is fine; focus alt text effort on informational images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</w:rPr>
        <w:t>Video</w:t>
      </w: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824"/>
        <w:gridCol w:w="7814"/>
      </w:tblGrid>
      <w:tr>
        <w:tblPrEx>
          <w:shd w:val="clear" w:color="auto" w:fill="auto"/>
        </w:tblPrEx>
        <w:trPr>
          <w:trHeight w:val="469" w:hRule="atLeast"/>
        </w:trPr>
        <w:tc>
          <w:tcPr>
            <w:tcW w:type="dxa" w:w="18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Requirement</w:t>
            </w:r>
          </w:p>
        </w:tc>
        <w:tc>
          <w:tcPr>
            <w:tcW w:type="dxa" w:w="78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How to Implement</w:t>
            </w:r>
          </w:p>
        </w:tc>
      </w:tr>
      <w:tr>
        <w:tblPrEx>
          <w:shd w:val="clear" w:color="auto" w:fill="auto"/>
        </w:tblPrEx>
        <w:trPr>
          <w:trHeight w:val="560" w:hRule="atLeast"/>
        </w:trPr>
        <w:tc>
          <w:tcPr>
            <w:tcW w:type="dxa" w:w="18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Captions</w:t>
            </w:r>
          </w:p>
        </w:tc>
        <w:tc>
          <w:tcPr>
            <w:tcW w:type="dxa" w:w="78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All videos must have accurate captions (auto-captions are a start, but review for accuracy)</w:t>
            </w:r>
          </w:p>
        </w:tc>
      </w:tr>
      <w:tr>
        <w:tblPrEx>
          <w:shd w:val="clear" w:color="auto" w:fill="auto"/>
        </w:tblPrEx>
        <w:trPr>
          <w:trHeight w:val="724" w:hRule="atLeast"/>
        </w:trPr>
        <w:tc>
          <w:tcPr>
            <w:tcW w:type="dxa" w:w="18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Audio description</w:t>
            </w:r>
          </w:p>
        </w:tc>
        <w:tc>
          <w:tcPr>
            <w:tcW w:type="dxa" w:w="78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For videos where visual information isn't conveyed in speech, provide audio description or a descriptive transcript</w:t>
            </w:r>
          </w:p>
        </w:tc>
      </w:tr>
      <w:tr>
        <w:tblPrEx>
          <w:shd w:val="clear" w:color="auto" w:fill="auto"/>
        </w:tblPrEx>
        <w:trPr>
          <w:trHeight w:val="775" w:hRule="atLeast"/>
        </w:trPr>
        <w:tc>
          <w:tcPr>
            <w:tcW w:type="dxa" w:w="18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No auto-play with sound</w:t>
            </w:r>
          </w:p>
        </w:tc>
        <w:tc>
          <w:tcPr>
            <w:tcW w:type="dxa" w:w="78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If auto-play is used, default to muted</w:t>
            </w:r>
          </w:p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de-DE"/>
        </w:rPr>
        <w:t>Text Content</w:t>
      </w: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510"/>
        <w:gridCol w:w="7128"/>
      </w:tblGrid>
      <w:tr>
        <w:tblPrEx>
          <w:shd w:val="clear" w:color="auto" w:fill="auto"/>
        </w:tblPrEx>
        <w:trPr>
          <w:trHeight w:val="481" w:hRule="atLeast"/>
        </w:trPr>
        <w:tc>
          <w:tcPr>
            <w:tcW w:type="dxa" w:w="25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Requirement</w:t>
            </w:r>
          </w:p>
        </w:tc>
        <w:tc>
          <w:tcPr>
            <w:tcW w:type="dxa" w:w="71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How to Implement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25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Plain language</w:t>
            </w:r>
          </w:p>
        </w:tc>
        <w:tc>
          <w:tcPr>
            <w:tcW w:type="dxa" w:w="71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Avoid jargon; explain specialist terms</w:t>
            </w:r>
          </w:p>
        </w:tc>
      </w:tr>
      <w:tr>
        <w:tblPrEx>
          <w:shd w:val="clear" w:color="auto" w:fill="auto"/>
        </w:tblPrEx>
        <w:trPr>
          <w:trHeight w:val="742" w:hRule="atLeast"/>
        </w:trPr>
        <w:tc>
          <w:tcPr>
            <w:tcW w:type="dxa" w:w="25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CamelCase hashtags</w:t>
            </w:r>
          </w:p>
        </w:tc>
        <w:tc>
          <w:tcPr>
            <w:tcW w:type="dxa" w:w="71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Write #MuseumFromHome not #museumfromhome (helps screen readers)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25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Emoji use</w:t>
            </w:r>
          </w:p>
        </w:tc>
        <w:tc>
          <w:tcPr>
            <w:tcW w:type="dxa" w:w="71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Use sparingly; don't use as bullet points; place at end of text</w:t>
            </w:r>
          </w:p>
        </w:tc>
      </w:tr>
      <w:tr>
        <w:tblPrEx>
          <w:shd w:val="clear" w:color="auto" w:fill="auto"/>
        </w:tblPrEx>
        <w:trPr>
          <w:trHeight w:val="794" w:hRule="atLeast"/>
        </w:trPr>
        <w:tc>
          <w:tcPr>
            <w:tcW w:type="dxa" w:w="25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Avoid special characters</w:t>
            </w:r>
          </w:p>
        </w:tc>
        <w:tc>
          <w:tcPr>
            <w:tcW w:type="dxa" w:w="71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Decorative fonts (</w:t>
            </w:r>
            <w:r>
              <w:rPr>
                <w:rFonts w:eastAsia="Helvetica Neue" w:hint="eastAsia"/>
                <w:sz w:val="24"/>
                <w:szCs w:val="24"/>
                <w:rtl w:val="0"/>
              </w:rPr>
              <w:t>𝕃𝕚𝕜𝕖 𝕥𝕙𝕚𝕤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) are unreadable to screen readers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25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Link text</w:t>
            </w:r>
          </w:p>
        </w:tc>
        <w:tc>
          <w:tcPr>
            <w:tcW w:type="dxa" w:w="71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Make link text descriptive, not "click here"</w:t>
            </w:r>
          </w:p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Platform-Specific Notes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da-DK"/>
        </w:rPr>
      </w:pPr>
      <w:r>
        <w:rPr>
          <w:b w:val="1"/>
          <w:bCs w:val="1"/>
          <w:rtl w:val="0"/>
          <w:lang w:val="da-DK"/>
        </w:rPr>
        <w:t>Instagram</w:t>
      </w:r>
      <w:r>
        <w:rPr>
          <w:rtl w:val="0"/>
          <w:lang w:val="en-US"/>
        </w:rPr>
        <w:t>: Add alt text via "Advanced Settings" when posting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X/Twitter</w:t>
      </w:r>
      <w:r>
        <w:rPr>
          <w:rtl w:val="0"/>
          <w:lang w:val="en-US"/>
        </w:rPr>
        <w:t>: Alt text available when adding images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nl-NL"/>
        </w:rPr>
      </w:pPr>
      <w:r>
        <w:rPr>
          <w:b w:val="1"/>
          <w:bCs w:val="1"/>
          <w:rtl w:val="0"/>
          <w:lang w:val="nl-NL"/>
        </w:rPr>
        <w:t>Facebook</w:t>
      </w:r>
      <w:r>
        <w:rPr>
          <w:rtl w:val="0"/>
          <w:lang w:val="en-US"/>
        </w:rPr>
        <w:t>: Auto-generates alt text but manual is better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nl-NL"/>
        </w:rPr>
      </w:pPr>
      <w:r>
        <w:rPr>
          <w:b w:val="1"/>
          <w:bCs w:val="1"/>
          <w:rtl w:val="0"/>
          <w:lang w:val="nl-NL"/>
        </w:rPr>
        <w:t>LinkedIn</w:t>
      </w:r>
      <w:r>
        <w:rPr>
          <w:rtl w:val="0"/>
          <w:lang w:val="en-US"/>
        </w:rPr>
        <w:t>: Alt text available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</w:rPr>
      </w:pPr>
      <w:r>
        <w:rPr>
          <w:b w:val="1"/>
          <w:bCs w:val="1"/>
          <w:rtl w:val="0"/>
        </w:rPr>
        <w:t>TikTok</w:t>
      </w:r>
      <w:r>
        <w:rPr>
          <w:rtl w:val="0"/>
          <w:lang w:val="en-US"/>
        </w:rPr>
        <w:t>: Use captions; auto-captions available but check accuracy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11.3 Accessibility Checklist (Pre-Posting)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Alt text added to all images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Captions added/checked on video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Hashtags in CamelCase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Emojis at end, used sparingly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No text-as-image (or text repeated in caption)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Sufficient colour contrast in graphics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Plain language used</w:t>
      </w:r>
    </w:p>
    <w:p>
      <w:pPr>
        <w:pStyle w:val="Heading"/>
        <w:bidi w:val="0"/>
      </w:pPr>
    </w:p>
    <w:p>
      <w:pPr>
        <w:pStyle w:val="Heading"/>
        <w:bidi w:val="0"/>
      </w:pPr>
      <w:bookmarkStart w:name="_Toc11" w:id="11"/>
      <w:r>
        <w:rPr>
          <w:rFonts w:cs="Arial Unicode MS" w:eastAsia="Arial Unicode MS"/>
          <w:rtl w:val="0"/>
          <w:lang w:val="en-US"/>
        </w:rPr>
        <w:t>SECTION 12: MONITORING, ANALYTICS &amp; REVIEW</w:t>
      </w:r>
      <w:bookmarkEnd w:id="11"/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</w:rPr>
        <w:t>12.1 Monitoring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Daily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Check all platforms for comments, messages, mentions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Respond to queries within 24 hours (working days)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Flag potential issues to Head of Communications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Weekly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Review scheduled content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Team content planning meeting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</w:rPr>
      </w:pPr>
      <w:r>
        <w:rPr>
          <w:rtl w:val="0"/>
        </w:rPr>
        <w:t>Competitor/sector scan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Tools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</w:rPr>
      </w:pPr>
      <w:r>
        <w:rPr>
          <w:rtl w:val="0"/>
        </w:rPr>
        <w:t>Native platform analytics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Social media management platform (e.g., Hootsuite, Sprout, Buffer)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Google Alerts for Museum name mentions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12.2 Key Performance Indicators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794"/>
        <w:gridCol w:w="3020"/>
        <w:gridCol w:w="3816"/>
      </w:tblGrid>
      <w:tr>
        <w:tblPrEx>
          <w:shd w:val="clear" w:color="auto" w:fill="auto"/>
        </w:tblPrEx>
        <w:trPr>
          <w:trHeight w:val="358" w:hRule="atLeast"/>
        </w:trPr>
        <w:tc>
          <w:tcPr>
            <w:tcW w:type="dxa" w:w="27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Metric</w:t>
            </w:r>
          </w:p>
        </w:tc>
        <w:tc>
          <w:tcPr>
            <w:tcW w:type="dxa" w:w="30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What It Measures</w:t>
            </w:r>
          </w:p>
        </w:tc>
        <w:tc>
          <w:tcPr>
            <w:tcW w:type="dxa" w:w="3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Target (example)</w:t>
            </w:r>
          </w:p>
        </w:tc>
      </w:tr>
      <w:tr>
        <w:tblPrEx>
          <w:shd w:val="clear" w:color="auto" w:fill="auto"/>
        </w:tblPrEx>
        <w:trPr>
          <w:trHeight w:val="358" w:hRule="atLeast"/>
        </w:trPr>
        <w:tc>
          <w:tcPr>
            <w:tcW w:type="dxa" w:w="27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Follower growth</w:t>
            </w:r>
          </w:p>
        </w:tc>
        <w:tc>
          <w:tcPr>
            <w:tcW w:type="dxa" w:w="30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Audience building</w:t>
            </w:r>
          </w:p>
        </w:tc>
        <w:tc>
          <w:tcPr>
            <w:tcW w:type="dxa" w:w="3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+5% year-on-year</w:t>
            </w:r>
          </w:p>
        </w:tc>
      </w:tr>
      <w:tr>
        <w:tblPrEx>
          <w:shd w:val="clear" w:color="auto" w:fill="auto"/>
        </w:tblPrEx>
        <w:trPr>
          <w:trHeight w:val="358" w:hRule="atLeast"/>
        </w:trPr>
        <w:tc>
          <w:tcPr>
            <w:tcW w:type="dxa" w:w="27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Engagement rate</w:t>
            </w:r>
          </w:p>
        </w:tc>
        <w:tc>
          <w:tcPr>
            <w:tcW w:type="dxa" w:w="30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Content resonance</w:t>
            </w:r>
          </w:p>
        </w:tc>
        <w:tc>
          <w:tcPr>
            <w:tcW w:type="dxa" w:w="3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&gt;3% average</w:t>
            </w:r>
          </w:p>
        </w:tc>
      </w:tr>
      <w:tr>
        <w:tblPrEx>
          <w:shd w:val="clear" w:color="auto" w:fill="auto"/>
        </w:tblPrEx>
        <w:trPr>
          <w:trHeight w:val="358" w:hRule="atLeast"/>
        </w:trPr>
        <w:tc>
          <w:tcPr>
            <w:tcW w:type="dxa" w:w="27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Reach/Impressions</w:t>
            </w:r>
          </w:p>
        </w:tc>
        <w:tc>
          <w:tcPr>
            <w:tcW w:type="dxa" w:w="30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Content visibility</w:t>
            </w:r>
          </w:p>
        </w:tc>
        <w:tc>
          <w:tcPr>
            <w:tcW w:type="dxa" w:w="3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Context-dependent</w:t>
            </w:r>
          </w:p>
        </w:tc>
      </w:tr>
      <w:tr>
        <w:tblPrEx>
          <w:shd w:val="clear" w:color="auto" w:fill="auto"/>
        </w:tblPrEx>
        <w:trPr>
          <w:trHeight w:val="358" w:hRule="atLeast"/>
        </w:trPr>
        <w:tc>
          <w:tcPr>
            <w:tcW w:type="dxa" w:w="27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Link clicks</w:t>
            </w:r>
          </w:p>
        </w:tc>
        <w:tc>
          <w:tcPr>
            <w:tcW w:type="dxa" w:w="30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Conversion to website</w:t>
            </w:r>
          </w:p>
        </w:tc>
        <w:tc>
          <w:tcPr>
            <w:tcW w:type="dxa" w:w="3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Track against campaign goals</w:t>
            </w:r>
          </w:p>
        </w:tc>
      </w:tr>
      <w:tr>
        <w:tblPrEx>
          <w:shd w:val="clear" w:color="auto" w:fill="auto"/>
        </w:tblPrEx>
        <w:trPr>
          <w:trHeight w:val="358" w:hRule="atLeast"/>
        </w:trPr>
        <w:tc>
          <w:tcPr>
            <w:tcW w:type="dxa" w:w="27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Response time</w:t>
            </w:r>
          </w:p>
        </w:tc>
        <w:tc>
          <w:tcPr>
            <w:tcW w:type="dxa" w:w="30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Customer service</w:t>
            </w:r>
          </w:p>
        </w:tc>
        <w:tc>
          <w:tcPr>
            <w:tcW w:type="dxa" w:w="3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&lt;24 hours (working days)</w:t>
            </w:r>
          </w:p>
        </w:tc>
      </w:tr>
      <w:tr>
        <w:tblPrEx>
          <w:shd w:val="clear" w:color="auto" w:fill="auto"/>
        </w:tblPrEx>
        <w:trPr>
          <w:trHeight w:val="600" w:hRule="atLeast"/>
        </w:trPr>
        <w:tc>
          <w:tcPr>
            <w:tcW w:type="dxa" w:w="27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Video views/completion</w:t>
            </w:r>
          </w:p>
        </w:tc>
        <w:tc>
          <w:tcPr>
            <w:tcW w:type="dxa" w:w="30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Video content performance</w:t>
            </w:r>
          </w:p>
        </w:tc>
        <w:tc>
          <w:tcPr>
            <w:tcW w:type="dxa" w:w="3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&gt;50% view-through on short-form</w:t>
            </w:r>
          </w:p>
        </w:tc>
      </w:tr>
      <w:tr>
        <w:tblPrEx>
          <w:shd w:val="clear" w:color="auto" w:fill="auto"/>
        </w:tblPrEx>
        <w:trPr>
          <w:trHeight w:val="358" w:hRule="atLeast"/>
        </w:trPr>
        <w:tc>
          <w:tcPr>
            <w:tcW w:type="dxa" w:w="27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Sentiment</w:t>
            </w:r>
          </w:p>
        </w:tc>
        <w:tc>
          <w:tcPr>
            <w:tcW w:type="dxa" w:w="30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Audience perception</w:t>
            </w:r>
          </w:p>
        </w:tc>
        <w:tc>
          <w:tcPr>
            <w:tcW w:type="dxa" w:w="3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&gt;80% positive/neutral</w:t>
            </w:r>
          </w:p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12.3 Reporting</w:t>
      </w: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662"/>
        <w:gridCol w:w="1394"/>
        <w:gridCol w:w="2038"/>
        <w:gridCol w:w="4544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6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Report</w:t>
            </w:r>
          </w:p>
        </w:tc>
        <w:tc>
          <w:tcPr>
            <w:tcW w:type="dxa" w:w="13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Frequency</w:t>
            </w:r>
          </w:p>
        </w:tc>
        <w:tc>
          <w:tcPr>
            <w:tcW w:type="dxa" w:w="20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Audience</w:t>
            </w:r>
          </w:p>
        </w:tc>
        <w:tc>
          <w:tcPr>
            <w:tcW w:type="dxa" w:w="45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Content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6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Dashboard</w:t>
            </w:r>
          </w:p>
        </w:tc>
        <w:tc>
          <w:tcPr>
            <w:tcW w:type="dxa" w:w="13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Weekly</w:t>
            </w:r>
          </w:p>
        </w:tc>
        <w:tc>
          <w:tcPr>
            <w:tcW w:type="dxa" w:w="20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Comms team</w:t>
            </w:r>
          </w:p>
        </w:tc>
        <w:tc>
          <w:tcPr>
            <w:tcW w:type="dxa" w:w="45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Key metrics, notable posts, issues</w:t>
            </w:r>
          </w:p>
        </w:tc>
      </w:tr>
      <w:tr>
        <w:tblPrEx>
          <w:shd w:val="clear" w:color="auto" w:fill="auto"/>
        </w:tblPrEx>
        <w:trPr>
          <w:trHeight w:val="560" w:hRule="atLeast"/>
        </w:trPr>
        <w:tc>
          <w:tcPr>
            <w:tcW w:type="dxa" w:w="16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Monthly report</w:t>
            </w:r>
          </w:p>
        </w:tc>
        <w:tc>
          <w:tcPr>
            <w:tcW w:type="dxa" w:w="13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Monthly</w:t>
            </w:r>
          </w:p>
        </w:tc>
        <w:tc>
          <w:tcPr>
            <w:tcW w:type="dxa" w:w="20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Senior Management</w:t>
            </w:r>
          </w:p>
        </w:tc>
        <w:tc>
          <w:tcPr>
            <w:tcW w:type="dxa" w:w="45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Performance vs KPIs, insights, recommendations</w:t>
            </w:r>
          </w:p>
        </w:tc>
      </w:tr>
      <w:tr>
        <w:tblPrEx>
          <w:shd w:val="clear" w:color="auto" w:fill="auto"/>
        </w:tblPrEx>
        <w:trPr>
          <w:trHeight w:val="560" w:hRule="atLeast"/>
        </w:trPr>
        <w:tc>
          <w:tcPr>
            <w:tcW w:type="dxa" w:w="16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Annual review</w:t>
            </w:r>
          </w:p>
        </w:tc>
        <w:tc>
          <w:tcPr>
            <w:tcW w:type="dxa" w:w="13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Annually</w:t>
            </w:r>
          </w:p>
        </w:tc>
        <w:tc>
          <w:tcPr>
            <w:tcW w:type="dxa" w:w="20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Board</w:t>
            </w:r>
          </w:p>
        </w:tc>
        <w:tc>
          <w:tcPr>
            <w:tcW w:type="dxa" w:w="45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Year overview, trends, strategic recommendations</w:t>
            </w:r>
          </w:p>
        </w:tc>
      </w:tr>
      <w:tr>
        <w:tblPrEx>
          <w:shd w:val="clear" w:color="auto" w:fill="auto"/>
        </w:tblPrEx>
        <w:trPr>
          <w:trHeight w:val="560" w:hRule="atLeast"/>
        </w:trPr>
        <w:tc>
          <w:tcPr>
            <w:tcW w:type="dxa" w:w="16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Campaign reports</w:t>
            </w:r>
          </w:p>
        </w:tc>
        <w:tc>
          <w:tcPr>
            <w:tcW w:type="dxa" w:w="13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Post-campaign</w:t>
            </w:r>
          </w:p>
        </w:tc>
        <w:tc>
          <w:tcPr>
            <w:tcW w:type="dxa" w:w="20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Relevant stakeholders</w:t>
            </w:r>
          </w:p>
        </w:tc>
        <w:tc>
          <w:tcPr>
            <w:tcW w:type="dxa" w:w="45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Campaign-specific metrics vs objectives</w:t>
            </w:r>
          </w:p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12.4 Policy Review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Annual review</w:t>
      </w:r>
      <w:r>
        <w:rPr>
          <w:rtl w:val="0"/>
          <w:lang w:val="en-US"/>
        </w:rPr>
        <w:t xml:space="preserve"> of this policy (minimum)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Triggered review</w:t>
      </w:r>
      <w:r>
        <w:rPr>
          <w:rtl w:val="0"/>
          <w:lang w:val="en-US"/>
        </w:rPr>
        <w:t xml:space="preserve"> following: significant incident, platform changes, legal updates, organisational change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Review process</w:t>
      </w:r>
      <w:r>
        <w:rPr>
          <w:rtl w:val="0"/>
          <w:lang w:val="en-US"/>
        </w:rPr>
        <w:t xml:space="preserve">: Head of Communications drafts revisions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Director approval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Board ratification if significant changes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→</w:t>
      </w:r>
      <w:r>
        <w:rPr>
          <w:rtl w:val="0"/>
        </w:rPr>
        <w:t xml:space="preserve"> </w:t>
      </w:r>
      <w:r>
        <w:rPr>
          <w:rtl w:val="0"/>
          <w:lang w:val="en-US"/>
        </w:rPr>
        <w:t>Staff communication and training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Heading"/>
        <w:bidi w:val="0"/>
      </w:pPr>
      <w:bookmarkStart w:name="_Toc12" w:id="12"/>
      <w:r>
        <w:rPr>
          <w:rFonts w:cs="Arial Unicode MS" w:eastAsia="Arial Unicode MS"/>
          <w:rtl w:val="0"/>
          <w:lang w:val="en-US"/>
        </w:rPr>
        <w:t>SECTION 13: CASE STUDIES</w:t>
      </w:r>
      <w:bookmarkEnd w:id="12"/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Case Study 1: The "Sexy" Object Post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it-IT"/>
        </w:rPr>
        <w:t>Scenario</w:t>
      </w:r>
      <w:r>
        <w:rPr>
          <w:rtl w:val="0"/>
          <w:lang w:val="en-US"/>
        </w:rPr>
        <w:t>: A small UK museum posted a Roman oil lamp with erotic imagery, using suggestive language and emojis. The post went viral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mostly positively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but some followers complained it was inappropriate, and a school group's teacher complained after students saw it.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>What happened well</w:t>
      </w:r>
      <w:r>
        <w:rPr>
          <w:b w:val="0"/>
          <w:bCs w:val="0"/>
          <w:rtl w:val="0"/>
        </w:rPr>
        <w:t>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Creative, engaging content that reached new audiences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Roman erotic art is legitimate historical content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>What could have improved</w:t>
      </w:r>
      <w:r>
        <w:rPr>
          <w:b w:val="0"/>
          <w:bCs w:val="0"/>
          <w:rtl w:val="0"/>
        </w:rPr>
        <w:t>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Consider timing (posted during school hours)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Sensitivity warning might have been appropriate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Clearer escalation path when complaints began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>Lessons for us</w:t>
      </w:r>
      <w:r>
        <w:rPr>
          <w:b w:val="0"/>
          <w:bCs w:val="0"/>
          <w:rtl w:val="0"/>
        </w:rPr>
        <w:t>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Adult content from collections is permissible but requires sensitivity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Use content warnings where appropriate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Have a planned response for predictable pushback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Consider timing and likely audience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Case Study 2: The Accidental Controversy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it-IT"/>
        </w:rPr>
        <w:t>Scenario</w:t>
      </w:r>
      <w:r>
        <w:rPr>
          <w:rtl w:val="0"/>
          <w:lang w:val="en-US"/>
        </w:rPr>
        <w:t>: A national museum's "On This Day" post commemorated a historical figure. Research subsequently revealed the figure had links to slavery that the original post hadn't acknowledged. Critics accused the museum of whitewashing history.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>What happened well</w:t>
      </w:r>
      <w:r>
        <w:rPr>
          <w:b w:val="0"/>
          <w:bCs w:val="0"/>
          <w:rtl w:val="0"/>
        </w:rPr>
        <w:t>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Museum responded promptly and transparently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Acknowledged the omission and provided fuller context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Used it as an opportunity to discuss their ongoing research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>What could have improved</w:t>
      </w:r>
      <w:r>
        <w:rPr>
          <w:b w:val="0"/>
          <w:bCs w:val="0"/>
          <w:rtl w:val="0"/>
        </w:rPr>
        <w:t>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Better research before posting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Amber-category review for historical figures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>Lessons for us</w:t>
      </w:r>
      <w:r>
        <w:rPr>
          <w:b w:val="0"/>
          <w:bCs w:val="0"/>
          <w:rtl w:val="0"/>
        </w:rPr>
        <w:t>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Historical content about figures requires research into full context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Have a process for correcting the record gracefully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Transparency and humility when we get things wrong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Case Study 3: The Account Hack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it-IT"/>
        </w:rPr>
        <w:t>Scenario</w:t>
      </w:r>
      <w:r>
        <w:rPr>
          <w:rtl w:val="0"/>
          <w:lang w:val="en-US"/>
        </w:rPr>
        <w:t xml:space="preserve">: A museum's </w:t>
      </w:r>
      <w:r>
        <w:rPr>
          <w:rtl w:val="0"/>
          <w:lang w:val="en-US"/>
        </w:rPr>
        <w:t>X</w:t>
      </w:r>
      <w:r>
        <w:rPr>
          <w:rtl w:val="0"/>
          <w:lang w:val="en-US"/>
        </w:rPr>
        <w:t xml:space="preserve"> account was compromised overnight. The hackers posted spam and offensive content before staff noticed the next morning.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>What happened well</w:t>
      </w:r>
      <w:r>
        <w:rPr>
          <w:b w:val="0"/>
          <w:bCs w:val="0"/>
          <w:rtl w:val="0"/>
        </w:rPr>
        <w:t>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Staff acted quickly once discovered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Pre-prepared holding statement deployed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Transparent communication with followers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>What could have improved</w:t>
      </w:r>
      <w:r>
        <w:rPr>
          <w:b w:val="0"/>
          <w:bCs w:val="0"/>
          <w:rtl w:val="0"/>
        </w:rPr>
        <w:t>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Two-factor authentication wasn't enabled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No out-of-hours monitoring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Shared password among team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>Lessons for us</w:t>
      </w:r>
      <w:r>
        <w:rPr>
          <w:b w:val="0"/>
          <w:bCs w:val="0"/>
          <w:rtl w:val="0"/>
        </w:rPr>
        <w:t>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2FA is non-negotiable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Individual logins, not shared passwords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Out-of-hours monitoring for high-follower accounts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Pre-prepared hack response statement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Case Study 4: UGC Without Permission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it-IT"/>
        </w:rPr>
        <w:t>Scenario</w:t>
      </w:r>
      <w:r>
        <w:rPr>
          <w:rtl w:val="0"/>
          <w:lang w:val="en-US"/>
        </w:rPr>
        <w:t>: A museum reposted a visitor's Instagram photo without asking permission. The photographer</w:t>
      </w:r>
      <w:r>
        <w:rPr>
          <w:rtl w:val="0"/>
          <w:lang w:val="en-US"/>
        </w:rPr>
        <w:t xml:space="preserve">, </w:t>
      </w:r>
      <w:r>
        <w:rPr>
          <w:rtl w:val="0"/>
          <w:lang w:val="it-IT"/>
        </w:rPr>
        <w:t>a professional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complained publicly that their work had been used without consent or credit.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>What happened well</w:t>
      </w:r>
      <w:r>
        <w:rPr>
          <w:b w:val="0"/>
          <w:bCs w:val="0"/>
          <w:rtl w:val="0"/>
        </w:rPr>
        <w:t>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Museum apologised promptly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Removed the post immediately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Offered to properly credit and compensate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>What could have improved</w:t>
      </w:r>
      <w:r>
        <w:rPr>
          <w:b w:val="0"/>
          <w:bCs w:val="0"/>
          <w:rtl w:val="0"/>
        </w:rPr>
        <w:t>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Should have asked permission first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UGC process wasn't clear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>Lessons for us</w:t>
      </w:r>
      <w:r>
        <w:rPr>
          <w:b w:val="0"/>
          <w:bCs w:val="0"/>
          <w:rtl w:val="0"/>
        </w:rPr>
        <w:t>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Always ask explicit permission for UGC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Always credit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Keep records of permissions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Apologise swiftly and sincerely when we err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Heading"/>
        <w:bidi w:val="0"/>
      </w:pPr>
      <w:bookmarkStart w:name="_Toc13" w:id="13"/>
      <w:r>
        <w:rPr>
          <w:rFonts w:cs="Arial Unicode MS" w:eastAsia="Arial Unicode MS"/>
          <w:rtl w:val="0"/>
          <w:lang w:val="en-US"/>
        </w:rPr>
        <w:t>SECTION 14: CHECKLISTS &amp; TEMPLATES</w:t>
      </w:r>
      <w:bookmarkEnd w:id="13"/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de-DE"/>
        </w:rPr>
        <w:t>14.1 Pre-Posting Checklist (All Content)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Content Quality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Spelling and grammar checked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Facts verified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Links tested and correct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Image quality acceptable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Correct aspect ratio for platform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Compliance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Copyright cleared for all assets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Photo permissions obtained (if people identifiable)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Sensitive content reviewed at appropriate level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Sponsor/partner relationship disclosed (if applicable)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it-IT"/>
        </w:rPr>
        <w:t>Accessibility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Alt text added to images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Captions on video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CamelCase hashtags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Plain language used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</w:rPr>
        <w:t>Brand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Tone appropriate to content and platform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Consistent with content pillars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Appropriate hashtags included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Scheduling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Optimal posting time for platform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No clash with sensitive dates/events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Cross-platform coordination if needed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14.2 Photo/Video Consent Form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 xml:space="preserve">[MUSEUM NAME]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CONSENT FOR PHOTOGRAPHY/FILMING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I give permission for [Museum Name] to use photographs and/or video footage of me (and/or my child, if applicable below) for the following purposes: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Social media (Facebook, Instagram, X, LinkedIn, TikTok, YouTube, etc.)</w:t>
      </w:r>
      <w:r>
        <w:rPr>
          <w:rtl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Website</w:t>
      </w:r>
      <w:r>
        <w:rPr>
          <w:rtl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Print publications and marketing materials</w:t>
      </w:r>
      <w:r>
        <w:rPr>
          <w:rtl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Press and media</w:t>
      </w:r>
      <w:r>
        <w:rPr>
          <w:rtl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All of the above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>Your details: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Name: ____________________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Signature: ____________________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Date: ____________________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>If this consent is for a child under 18: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Child's name: ____________________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Your relationship to child: ____________________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Parent/Guardian signature: ____________________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Date: ____________________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>I understand that: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I can withdraw this consent at any time by contacting [contact details]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Withdrawal cannot apply to materials already published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Images may be edited for size/format but not in a way that misrepresents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I will not receive payment for this use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This consent is non-exclusive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For full details on how we handle personal data, see our Privacy Policy: [URL]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fr-FR"/>
        </w:rPr>
        <w:t>14.3 UGC Permission Log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71"/>
        <w:gridCol w:w="1092"/>
        <w:gridCol w:w="888"/>
        <w:gridCol w:w="1353"/>
        <w:gridCol w:w="1557"/>
        <w:gridCol w:w="1890"/>
        <w:gridCol w:w="1220"/>
        <w:gridCol w:w="959"/>
      </w:tblGrid>
      <w:tr>
        <w:tblPrEx>
          <w:shd w:val="clear" w:color="auto" w:fill="auto"/>
        </w:tblPrEx>
        <w:trPr>
          <w:trHeight w:val="900" w:hRule="atLeast"/>
        </w:trPr>
        <w:tc>
          <w:tcPr>
            <w:tcW w:type="dxa" w:w="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2"/>
                <w:szCs w:val="22"/>
                <w:rtl w:val="0"/>
              </w:rPr>
              <w:t>Date</w:t>
            </w:r>
          </w:p>
        </w:tc>
        <w:tc>
          <w:tcPr>
            <w:tcW w:type="dxa" w:w="10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2"/>
                <w:szCs w:val="22"/>
                <w:rtl w:val="0"/>
              </w:rPr>
              <w:t>Platform</w:t>
            </w:r>
          </w:p>
        </w:tc>
        <w:tc>
          <w:tcPr>
            <w:tcW w:type="dxa" w:w="8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2"/>
                <w:szCs w:val="22"/>
                <w:rtl w:val="0"/>
              </w:rPr>
              <w:t>User Handle</w:t>
            </w:r>
          </w:p>
        </w:tc>
        <w:tc>
          <w:tcPr>
            <w:tcW w:type="dxa" w:w="1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2"/>
                <w:szCs w:val="22"/>
                <w:rtl w:val="0"/>
              </w:rPr>
              <w:t>Content Description</w:t>
            </w:r>
          </w:p>
        </w:tc>
        <w:tc>
          <w:tcPr>
            <w:tcW w:type="dxa" w:w="15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2"/>
                <w:szCs w:val="22"/>
                <w:rtl w:val="0"/>
              </w:rPr>
              <w:t>Permission Requested (Date)</w:t>
            </w:r>
          </w:p>
        </w:tc>
        <w:tc>
          <w:tcPr>
            <w:tcW w:type="dxa" w:w="18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2"/>
                <w:szCs w:val="22"/>
                <w:rtl w:val="0"/>
              </w:rPr>
              <w:t>Permission Granted (Date)</w:t>
            </w:r>
          </w:p>
        </w:tc>
        <w:tc>
          <w:tcPr>
            <w:tcW w:type="dxa" w:w="12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2"/>
                <w:szCs w:val="22"/>
                <w:rtl w:val="0"/>
              </w:rPr>
              <w:t>Published (Date)</w:t>
            </w:r>
          </w:p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2"/>
                <w:szCs w:val="22"/>
                <w:rtl w:val="0"/>
              </w:rPr>
              <w:t>Credit Given</w:t>
            </w:r>
          </w:p>
        </w:tc>
      </w:tr>
      <w:tr>
        <w:tblPrEx>
          <w:shd w:val="clear" w:color="auto" w:fill="auto"/>
        </w:tblPrEx>
        <w:trPr>
          <w:trHeight w:val="326" w:hRule="atLeast"/>
        </w:trPr>
        <w:tc>
          <w:tcPr>
            <w:tcW w:type="dxa" w:w="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8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26" w:hRule="atLeast"/>
        </w:trPr>
        <w:tc>
          <w:tcPr>
            <w:tcW w:type="dxa" w:w="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8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26" w:hRule="atLeast"/>
        </w:trPr>
        <w:tc>
          <w:tcPr>
            <w:tcW w:type="dxa" w:w="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8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26" w:hRule="atLeast"/>
        </w:trPr>
        <w:tc>
          <w:tcPr>
            <w:tcW w:type="dxa" w:w="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8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26" w:hRule="atLeast"/>
        </w:trPr>
        <w:tc>
          <w:tcPr>
            <w:tcW w:type="dxa" w:w="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8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26" w:hRule="atLeast"/>
        </w:trPr>
        <w:tc>
          <w:tcPr>
            <w:tcW w:type="dxa" w:w="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8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26" w:hRule="atLeast"/>
        </w:trPr>
        <w:tc>
          <w:tcPr>
            <w:tcW w:type="dxa" w:w="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8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26" w:hRule="atLeast"/>
        </w:trPr>
        <w:tc>
          <w:tcPr>
            <w:tcW w:type="dxa" w:w="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8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26" w:hRule="atLeast"/>
        </w:trPr>
        <w:tc>
          <w:tcPr>
            <w:tcW w:type="dxa" w:w="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8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26" w:hRule="atLeast"/>
        </w:trPr>
        <w:tc>
          <w:tcPr>
            <w:tcW w:type="dxa" w:w="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8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26" w:hRule="atLeast"/>
        </w:trPr>
        <w:tc>
          <w:tcPr>
            <w:tcW w:type="dxa" w:w="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8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26" w:hRule="atLeast"/>
        </w:trPr>
        <w:tc>
          <w:tcPr>
            <w:tcW w:type="dxa" w:w="6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8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8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2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14.4 Incident Log Template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en-US"/>
        </w:rPr>
        <w:t>Date/Time of incident</w:t>
      </w:r>
      <w:r>
        <w:rPr>
          <w:rtl w:val="0"/>
          <w:lang w:val="en-US"/>
        </w:rPr>
        <w:t>: ____________________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en-US"/>
        </w:rPr>
        <w:t>Platform(s) affected</w:t>
      </w:r>
      <w:r>
        <w:rPr>
          <w:rtl w:val="0"/>
          <w:lang w:val="en-US"/>
        </w:rPr>
        <w:t>: ____________________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en-US"/>
        </w:rPr>
        <w:t>Reported by</w:t>
      </w:r>
      <w:r>
        <w:rPr>
          <w:rtl w:val="0"/>
          <w:lang w:val="en-US"/>
        </w:rPr>
        <w:t>: ____________________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>Brief description of incident</w:t>
      </w:r>
      <w:r>
        <w:rPr>
          <w:b w:val="0"/>
          <w:bCs w:val="0"/>
          <w:rtl w:val="0"/>
        </w:rPr>
        <w:t>: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</w:rPr>
        <w:t>Category</w:t>
      </w:r>
      <w:r>
        <w:rPr>
          <w:rtl w:val="0"/>
        </w:rPr>
        <w:t xml:space="preserve">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Security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Reputational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Complaint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pt-PT"/>
        </w:rPr>
        <w:t xml:space="preserve">Legal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Other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</w:rPr>
        <w:t>Severity</w:t>
      </w:r>
      <w:r>
        <w:rPr>
          <w:rtl w:val="0"/>
        </w:rPr>
        <w:t xml:space="preserve">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Low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pt-PT"/>
        </w:rPr>
        <w:t xml:space="preserve">Medium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High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it-IT"/>
        </w:rPr>
        <w:t>Critical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>Immediate actions taken</w:t>
      </w:r>
      <w:r>
        <w:rPr>
          <w:b w:val="0"/>
          <w:bCs w:val="0"/>
          <w:rtl w:val="0"/>
        </w:rPr>
        <w:t>: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en-US"/>
        </w:rPr>
        <w:t>Escalated to</w:t>
      </w:r>
      <w:r>
        <w:rPr>
          <w:rtl w:val="0"/>
          <w:lang w:val="en-US"/>
        </w:rPr>
        <w:t>: ____________________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en-US"/>
        </w:rPr>
        <w:t>Response issued</w:t>
      </w:r>
      <w:r>
        <w:rPr>
          <w:rtl w:val="0"/>
        </w:rPr>
        <w:t xml:space="preserve">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s-ES_tradnl"/>
        </w:rPr>
        <w:t xml:space="preserve">No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Pending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>Response text (if applicable)</w:t>
      </w:r>
      <w:r>
        <w:rPr>
          <w:b w:val="0"/>
          <w:bCs w:val="0"/>
          <w:rtl w:val="0"/>
        </w:rPr>
        <w:t>:</w:t>
      </w: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>Outcome</w:t>
      </w:r>
      <w:r>
        <w:rPr>
          <w:b w:val="0"/>
          <w:bCs w:val="0"/>
          <w:rtl w:val="0"/>
        </w:rPr>
        <w:t>:</w:t>
      </w: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>Follow-up required</w:t>
      </w:r>
      <w:r>
        <w:rPr>
          <w:b w:val="0"/>
          <w:bCs w:val="0"/>
          <w:rtl w:val="0"/>
        </w:rPr>
        <w:t xml:space="preserve">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b w:val="0"/>
          <w:bCs w:val="0"/>
          <w:rtl w:val="0"/>
        </w:rPr>
        <w:t xml:space="preserve"> </w:t>
      </w:r>
      <w:r>
        <w:rPr>
          <w:b w:val="0"/>
          <w:bCs w:val="0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b w:val="0"/>
          <w:bCs w:val="0"/>
          <w:rtl w:val="0"/>
        </w:rPr>
        <w:t xml:space="preserve"> </w:t>
      </w:r>
      <w:r>
        <w:rPr>
          <w:b w:val="0"/>
          <w:bCs w:val="0"/>
          <w:rtl w:val="0"/>
        </w:rPr>
        <w:t>No</w:t>
      </w: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en-US"/>
        </w:rPr>
        <w:t>Lessons learned</w:t>
      </w:r>
      <w:r>
        <w:rPr>
          <w:b w:val="0"/>
          <w:bCs w:val="0"/>
          <w:rtl w:val="0"/>
        </w:rPr>
        <w:t>: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en-US"/>
        </w:rPr>
        <w:t>Logged by</w:t>
      </w:r>
      <w:r>
        <w:rPr>
          <w:rtl w:val="0"/>
          <w:lang w:val="en-US"/>
        </w:rPr>
        <w:t>: ____________________</w:t>
      </w:r>
      <w:r>
        <w:rPr>
          <w:rtl w:val="0"/>
        </w:rPr>
        <w:br w:type="textWrapping"/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de-DE"/>
        </w:rPr>
        <w:t>Date</w:t>
      </w:r>
      <w:r>
        <w:rPr>
          <w:rtl w:val="0"/>
          <w:lang w:val="en-US"/>
        </w:rPr>
        <w:t>: ____________________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14.5 Content Calendar Template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775"/>
        <w:gridCol w:w="644"/>
        <w:gridCol w:w="1105"/>
        <w:gridCol w:w="1067"/>
        <w:gridCol w:w="1428"/>
        <w:gridCol w:w="1021"/>
        <w:gridCol w:w="901"/>
        <w:gridCol w:w="1419"/>
        <w:gridCol w:w="1270"/>
      </w:tblGrid>
      <w:tr>
        <w:tblPrEx>
          <w:shd w:val="clear" w:color="auto" w:fill="auto"/>
        </w:tblPrEx>
        <w:trPr>
          <w:trHeight w:val="600" w:hRule="atLeast"/>
        </w:trPr>
        <w:tc>
          <w:tcPr>
            <w:tcW w:type="dxa" w:w="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Week</w:t>
            </w:r>
          </w:p>
        </w:tc>
        <w:tc>
          <w:tcPr>
            <w:tcW w:type="dxa" w:w="6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Date</w:t>
            </w:r>
          </w:p>
        </w:tc>
        <w:tc>
          <w:tcPr>
            <w:tcW w:type="dxa" w:w="1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Platform</w:t>
            </w:r>
          </w:p>
        </w:tc>
        <w:tc>
          <w:tcPr>
            <w:tcW w:type="dxa" w:w="10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Content Type</w:t>
            </w:r>
          </w:p>
        </w:tc>
        <w:tc>
          <w:tcPr>
            <w:tcW w:type="dxa" w:w="1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Topic/Description</w:t>
            </w:r>
          </w:p>
        </w:tc>
        <w:tc>
          <w:tcPr>
            <w:tcW w:type="dxa" w:w="1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Assets Needed</w:t>
            </w:r>
          </w:p>
        </w:tc>
        <w:tc>
          <w:tcPr>
            <w:tcW w:type="dxa" w:w="9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Owner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Status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Approval Level</w:t>
            </w:r>
          </w:p>
        </w:tc>
      </w:tr>
      <w:tr>
        <w:tblPrEx>
          <w:shd w:val="clear" w:color="auto" w:fill="auto"/>
        </w:tblPrEx>
        <w:trPr>
          <w:trHeight w:val="1120" w:hRule="atLeast"/>
        </w:trPr>
        <w:tc>
          <w:tcPr>
            <w:tcW w:type="dxa" w:w="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6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numPr>
                <w:ilvl w:val="0"/>
                <w:numId w:val="12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Draft</w:t>
            </w:r>
          </w:p>
          <w:p>
            <w:pPr>
              <w:pStyle w:val="Table Style 2"/>
              <w:numPr>
                <w:ilvl w:val="0"/>
                <w:numId w:val="12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Review</w:t>
            </w:r>
          </w:p>
          <w:p>
            <w:pPr>
              <w:pStyle w:val="Table Style 2"/>
              <w:numPr>
                <w:ilvl w:val="0"/>
                <w:numId w:val="12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rtl w:val="0"/>
                <w:lang w:val="it-IT"/>
              </w:rPr>
              <w:t>Approve</w:t>
            </w:r>
            <w:r>
              <w:rPr>
                <w:sz w:val="24"/>
                <w:szCs w:val="24"/>
                <w:rtl w:val="0"/>
                <w:lang w:val="en-US"/>
              </w:rPr>
              <w:t>d</w:t>
            </w:r>
          </w:p>
          <w:p>
            <w:pPr>
              <w:pStyle w:val="Table Style 2"/>
              <w:numPr>
                <w:ilvl w:val="0"/>
                <w:numId w:val="12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Published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numPr>
                <w:ilvl w:val="0"/>
                <w:numId w:val="13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nl-NL"/>
              </w:rPr>
            </w:pPr>
            <w:r>
              <w:rPr>
                <w:sz w:val="24"/>
                <w:szCs w:val="24"/>
                <w:rtl w:val="0"/>
                <w:lang w:val="nl-NL"/>
              </w:rPr>
              <w:t>Green</w:t>
            </w:r>
          </w:p>
          <w:p>
            <w:pPr>
              <w:pStyle w:val="Table Style 2"/>
              <w:numPr>
                <w:ilvl w:val="0"/>
                <w:numId w:val="13"/>
              </w:numPr>
              <w:bidi w:val="0"/>
              <w:ind w:right="0"/>
              <w:jc w:val="left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>Amber</w:t>
            </w:r>
          </w:p>
          <w:p>
            <w:pPr>
              <w:pStyle w:val="Table Style 2"/>
              <w:numPr>
                <w:ilvl w:val="0"/>
                <w:numId w:val="13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Red</w:t>
            </w:r>
          </w:p>
        </w:tc>
      </w:tr>
      <w:tr>
        <w:tblPrEx>
          <w:shd w:val="clear" w:color="auto" w:fill="auto"/>
        </w:tblPrEx>
        <w:trPr>
          <w:trHeight w:val="1120" w:hRule="atLeast"/>
        </w:trPr>
        <w:tc>
          <w:tcPr>
            <w:tcW w:type="dxa" w:w="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6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numPr>
                <w:ilvl w:val="0"/>
                <w:numId w:val="14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Draft</w:t>
            </w:r>
          </w:p>
          <w:p>
            <w:pPr>
              <w:pStyle w:val="Table Style 2"/>
              <w:numPr>
                <w:ilvl w:val="0"/>
                <w:numId w:val="14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Review</w:t>
            </w:r>
          </w:p>
          <w:p>
            <w:pPr>
              <w:pStyle w:val="Table Style 2"/>
              <w:numPr>
                <w:ilvl w:val="0"/>
                <w:numId w:val="14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rtl w:val="0"/>
                <w:lang w:val="it-IT"/>
              </w:rPr>
              <w:t>Approve</w:t>
            </w:r>
            <w:r>
              <w:rPr>
                <w:sz w:val="24"/>
                <w:szCs w:val="24"/>
                <w:rtl w:val="0"/>
                <w:lang w:val="en-US"/>
              </w:rPr>
              <w:t>d</w:t>
            </w:r>
          </w:p>
          <w:p>
            <w:pPr>
              <w:pStyle w:val="Table Style 2"/>
              <w:numPr>
                <w:ilvl w:val="0"/>
                <w:numId w:val="14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Published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numPr>
                <w:ilvl w:val="0"/>
                <w:numId w:val="15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nl-NL"/>
              </w:rPr>
            </w:pPr>
            <w:r>
              <w:rPr>
                <w:sz w:val="24"/>
                <w:szCs w:val="24"/>
                <w:rtl w:val="0"/>
                <w:lang w:val="nl-NL"/>
              </w:rPr>
              <w:t>Green</w:t>
            </w:r>
          </w:p>
          <w:p>
            <w:pPr>
              <w:pStyle w:val="Table Style 2"/>
              <w:numPr>
                <w:ilvl w:val="0"/>
                <w:numId w:val="15"/>
              </w:numPr>
              <w:bidi w:val="0"/>
              <w:ind w:right="0"/>
              <w:jc w:val="left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>Amber</w:t>
            </w:r>
          </w:p>
          <w:p>
            <w:pPr>
              <w:pStyle w:val="Table Style 2"/>
              <w:numPr>
                <w:ilvl w:val="0"/>
                <w:numId w:val="15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Red</w:t>
            </w:r>
          </w:p>
        </w:tc>
      </w:tr>
      <w:tr>
        <w:tblPrEx>
          <w:shd w:val="clear" w:color="auto" w:fill="auto"/>
        </w:tblPrEx>
        <w:trPr>
          <w:trHeight w:val="1120" w:hRule="atLeast"/>
        </w:trPr>
        <w:tc>
          <w:tcPr>
            <w:tcW w:type="dxa" w:w="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6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numPr>
                <w:ilvl w:val="0"/>
                <w:numId w:val="16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Draft</w:t>
            </w:r>
          </w:p>
          <w:p>
            <w:pPr>
              <w:pStyle w:val="Table Style 2"/>
              <w:numPr>
                <w:ilvl w:val="0"/>
                <w:numId w:val="16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Review</w:t>
            </w:r>
          </w:p>
          <w:p>
            <w:pPr>
              <w:pStyle w:val="Table Style 2"/>
              <w:numPr>
                <w:ilvl w:val="0"/>
                <w:numId w:val="16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rtl w:val="0"/>
                <w:lang w:val="it-IT"/>
              </w:rPr>
              <w:t>Approve</w:t>
            </w:r>
            <w:r>
              <w:rPr>
                <w:sz w:val="24"/>
                <w:szCs w:val="24"/>
                <w:rtl w:val="0"/>
                <w:lang w:val="en-US"/>
              </w:rPr>
              <w:t>d</w:t>
            </w:r>
          </w:p>
          <w:p>
            <w:pPr>
              <w:pStyle w:val="Table Style 2"/>
              <w:numPr>
                <w:ilvl w:val="0"/>
                <w:numId w:val="16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Published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nl-NL"/>
              </w:rPr>
            </w:pPr>
            <w:r>
              <w:rPr>
                <w:sz w:val="24"/>
                <w:szCs w:val="24"/>
                <w:rtl w:val="0"/>
                <w:lang w:val="nl-NL"/>
              </w:rPr>
              <w:t>Green</w:t>
            </w:r>
          </w:p>
          <w:p>
            <w:pPr>
              <w:pStyle w:val="Table Style 2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>Amber</w:t>
            </w:r>
          </w:p>
          <w:p>
            <w:pPr>
              <w:pStyle w:val="Table Style 2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Red</w:t>
            </w:r>
          </w:p>
        </w:tc>
      </w:tr>
      <w:tr>
        <w:tblPrEx>
          <w:shd w:val="clear" w:color="auto" w:fill="auto"/>
        </w:tblPrEx>
        <w:trPr>
          <w:trHeight w:val="1120" w:hRule="atLeast"/>
        </w:trPr>
        <w:tc>
          <w:tcPr>
            <w:tcW w:type="dxa" w:w="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6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Draft</w:t>
            </w:r>
          </w:p>
          <w:p>
            <w:pPr>
              <w:pStyle w:val="Table Style 2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Review</w:t>
            </w:r>
          </w:p>
          <w:p>
            <w:pPr>
              <w:pStyle w:val="Table Style 2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it-IT"/>
              </w:rPr>
            </w:pPr>
            <w:r>
              <w:rPr>
                <w:sz w:val="24"/>
                <w:szCs w:val="24"/>
                <w:rtl w:val="0"/>
                <w:lang w:val="it-IT"/>
              </w:rPr>
              <w:t>Approve</w:t>
            </w:r>
            <w:r>
              <w:rPr>
                <w:sz w:val="24"/>
                <w:szCs w:val="24"/>
                <w:rtl w:val="0"/>
                <w:lang w:val="en-US"/>
              </w:rPr>
              <w:t>d</w:t>
            </w:r>
          </w:p>
          <w:p>
            <w:pPr>
              <w:pStyle w:val="Table Style 2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Published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numPr>
                <w:ilvl w:val="0"/>
                <w:numId w:val="19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nl-NL"/>
              </w:rPr>
            </w:pPr>
            <w:r>
              <w:rPr>
                <w:sz w:val="24"/>
                <w:szCs w:val="24"/>
                <w:rtl w:val="0"/>
                <w:lang w:val="nl-NL"/>
              </w:rPr>
              <w:t>Green</w:t>
            </w:r>
          </w:p>
          <w:p>
            <w:pPr>
              <w:pStyle w:val="Table Style 2"/>
              <w:numPr>
                <w:ilvl w:val="0"/>
                <w:numId w:val="19"/>
              </w:numPr>
              <w:bidi w:val="0"/>
              <w:ind w:right="0"/>
              <w:jc w:val="left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>Amber</w:t>
            </w:r>
          </w:p>
          <w:p>
            <w:pPr>
              <w:pStyle w:val="Table Style 2"/>
              <w:numPr>
                <w:ilvl w:val="0"/>
                <w:numId w:val="19"/>
              </w:numPr>
              <w:bidi w:val="0"/>
              <w:ind w:right="0"/>
              <w:jc w:val="left"/>
              <w:rPr>
                <w:sz w:val="24"/>
                <w:szCs w:val="24"/>
                <w:rtl w:val="0"/>
                <w:lang w:val="en-US"/>
              </w:rPr>
            </w:pPr>
            <w:r>
              <w:rPr>
                <w:sz w:val="24"/>
                <w:szCs w:val="24"/>
                <w:rtl w:val="0"/>
                <w:lang w:val="en-US"/>
              </w:rPr>
              <w:t>Red</w:t>
            </w:r>
          </w:p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14.6 Social Media Audit Checklist (Quarterly)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Account Security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All accounts use 2FA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Password manager in use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Passwords changed if staff departed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Access list reviewed and updated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Recovery options current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Compliance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Privacy notice up to date and covers social media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Consent records organised and accessible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 xml:space="preserve"> No overdue DSARs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it-IT"/>
        </w:rPr>
        <w:t>Content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Content pillars balanced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Brand voice consistent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Accessibility standards maintained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Performance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KPIs reviewed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Underperforming content analysed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Platform strategy still appropriate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</w:rPr>
        <w:t>Policy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Staff aware of policy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Training up to date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Any incidents reviewed and addressed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Heading"/>
        <w:bidi w:val="0"/>
      </w:pPr>
      <w:bookmarkStart w:name="_Toc14" w:id="14"/>
      <w:r>
        <w:rPr>
          <w:rFonts w:cs="Arial Unicode MS" w:eastAsia="Arial Unicode MS"/>
          <w:rtl w:val="0"/>
          <w:lang w:val="en-US"/>
        </w:rPr>
        <w:t>SECTION 15: PUBLIC-FACING HOUSE RULES (READY TO PUBLISH)</w:t>
      </w:r>
      <w:bookmarkEnd w:id="14"/>
    </w:p>
    <w:p>
      <w:pPr>
        <w:pStyle w:val="Default"/>
        <w:bidi w:val="0"/>
        <w:spacing w:before="0"/>
        <w:ind w:left="0" w:right="0" w:firstLine="0"/>
        <w:jc w:val="left"/>
        <w:rPr>
          <w:i w:val="1"/>
          <w:iCs w:val="1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i w:val="0"/>
          <w:iCs w:val="0"/>
          <w:rtl w:val="0"/>
        </w:rPr>
      </w:pPr>
      <w:r>
        <w:rPr>
          <w:i w:val="1"/>
          <w:iCs w:val="1"/>
          <w:rtl w:val="0"/>
          <w:lang w:val="en-US"/>
        </w:rPr>
        <w:t>This text is ready to adapt and publish on your website and social media profiles.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[MUSEUM NAME] SOCIAL MEDIA HOUSE RULES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Welcome to our social media community! We're delighted you're here. To keep this a positive space for everyone, we ask that you follow these simple guidelines.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We love to hear from you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We use social media to share stories, promote our events, and connect with our community. We read all your comments and messages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and while we can't always reply to everything, we do our best to respond to questions within 48 hours on working days.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Please be kind and respectful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We welcome conversation and debate, but we expect everyone to treat each other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and our team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with respect. We're all human.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We will remove content that is: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Abusive, threatening, or harassing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Discriminatory (including racism, sexism, homophobia, transphobia, ableism, or discrimination based on religion)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Defamatory or potentially libellous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Spam, scams, or unsolicited advertising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Sharing personal information about others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Copyright infringing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Illegal or promoting illegal activity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Off-topic or deliberately disruptive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Impersonating another person or organisation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We may block accounts that: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Repeatedly break these rules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Post content that is seriously harmful or illegal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A few more things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en-US"/>
        </w:rPr>
        <w:t>We're not always here</w:t>
      </w:r>
      <w:r>
        <w:rPr>
          <w:rtl w:val="0"/>
          <w:lang w:val="en-US"/>
        </w:rPr>
        <w:t>: Our team monitors social media during office hours (Monday</w:t>
      </w:r>
      <w:r>
        <w:rPr>
          <w:rtl w:val="0"/>
        </w:rPr>
        <w:t>–</w:t>
      </w:r>
      <w:r>
        <w:rPr>
          <w:rtl w:val="0"/>
          <w:lang w:val="en-US"/>
        </w:rPr>
        <w:t>Friday, 9am</w:t>
      </w:r>
      <w:r>
        <w:rPr>
          <w:rtl w:val="0"/>
        </w:rPr>
        <w:t>–</w:t>
      </w:r>
      <w:r>
        <w:rPr>
          <w:rtl w:val="0"/>
          <w:lang w:val="en-US"/>
        </w:rPr>
        <w:t>5pm, excluding bank holidays). We'll get back to you as soon as we can.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en-US"/>
        </w:rPr>
        <w:t>Your privacy</w:t>
      </w:r>
      <w:r>
        <w:rPr>
          <w:rtl w:val="0"/>
          <w:lang w:val="en-US"/>
        </w:rPr>
        <w:t>: Please don't share personal details (email, phone, address) in public comments. If you need to share these, send us a direct message.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en-US"/>
        </w:rPr>
        <w:t>Your opinions are yours</w:t>
      </w:r>
      <w:r>
        <w:rPr>
          <w:rtl w:val="0"/>
          <w:lang w:val="en-US"/>
        </w:rPr>
        <w:t>: Comments and opinions from our followers don't represent the views of [Museum Name].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en-US"/>
        </w:rPr>
        <w:t>Sharing and tagging</w:t>
      </w:r>
      <w:r>
        <w:rPr>
          <w:rtl w:val="0"/>
          <w:lang w:val="en-US"/>
        </w:rPr>
        <w:t>: We love when you share your photos! If we'd like to repost, we'll always ask permission first. Feel free to tag us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we enjoy seeing what you're up to.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en-US"/>
        </w:rPr>
        <w:t>Complaints</w:t>
      </w:r>
      <w:r>
        <w:rPr>
          <w:rtl w:val="0"/>
          <w:lang w:val="en-US"/>
        </w:rPr>
        <w:t>: If you have a formal complaint, please contact us at [email/URL] so we can investigate properly.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Thank you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Thank you for being part of our community. We're here to share, learn, and connect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and we're glad you're with us.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  <w:r>
        <w:rPr>
          <w:b w:val="1"/>
          <w:bCs w:val="1"/>
          <w:sz w:val="48"/>
          <w:szCs w:val="48"/>
          <w:rtl w:val="0"/>
          <w:lang w:val="es-ES_tradnl"/>
        </w:rPr>
        <w:t>APPENDICES</w:t>
      </w: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da-DK"/>
        </w:rPr>
        <w:t>Appendix A: Key Contacts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335"/>
        <w:gridCol w:w="1394"/>
        <w:gridCol w:w="1422"/>
        <w:gridCol w:w="1479"/>
      </w:tblGrid>
      <w:tr>
        <w:tblPrEx>
          <w:shd w:val="clear" w:color="auto" w:fill="auto"/>
        </w:tblPrEx>
        <w:trPr>
          <w:trHeight w:val="566" w:hRule="atLeast"/>
        </w:trPr>
        <w:tc>
          <w:tcPr>
            <w:tcW w:type="dxa" w:w="53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Role</w:t>
            </w:r>
          </w:p>
        </w:tc>
        <w:tc>
          <w:tcPr>
            <w:tcW w:type="dxa" w:w="13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Name</w:t>
            </w:r>
          </w:p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Email</w:t>
            </w:r>
          </w:p>
        </w:tc>
        <w:tc>
          <w:tcPr>
            <w:tcW w:type="dxa" w:w="1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Phone</w:t>
            </w:r>
          </w:p>
        </w:tc>
      </w:tr>
      <w:tr>
        <w:tblPrEx>
          <w:shd w:val="clear" w:color="auto" w:fill="auto"/>
        </w:tblPrEx>
        <w:trPr>
          <w:trHeight w:val="566" w:hRule="atLeast"/>
        </w:trPr>
        <w:tc>
          <w:tcPr>
            <w:tcW w:type="dxa" w:w="53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Head of Communications</w:t>
            </w:r>
          </w:p>
        </w:tc>
        <w:tc>
          <w:tcPr>
            <w:tcW w:type="dxa" w:w="13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53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Social Media Manager</w:t>
            </w:r>
          </w:p>
        </w:tc>
        <w:tc>
          <w:tcPr>
            <w:tcW w:type="dxa" w:w="13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53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Director</w:t>
            </w:r>
          </w:p>
        </w:tc>
        <w:tc>
          <w:tcPr>
            <w:tcW w:type="dxa" w:w="13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53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Data Protection Officer</w:t>
            </w:r>
          </w:p>
        </w:tc>
        <w:tc>
          <w:tcPr>
            <w:tcW w:type="dxa" w:w="13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53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HR Manager</w:t>
            </w:r>
          </w:p>
        </w:tc>
        <w:tc>
          <w:tcPr>
            <w:tcW w:type="dxa" w:w="13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53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Safeguarding Lead</w:t>
            </w:r>
          </w:p>
        </w:tc>
        <w:tc>
          <w:tcPr>
            <w:tcW w:type="dxa" w:w="13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53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IT Support</w:t>
            </w:r>
          </w:p>
        </w:tc>
        <w:tc>
          <w:tcPr>
            <w:tcW w:type="dxa" w:w="13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53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Legal advisor</w:t>
            </w:r>
          </w:p>
        </w:tc>
        <w:tc>
          <w:tcPr>
            <w:tcW w:type="dxa" w:w="13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en-US"/>
        </w:rPr>
        <w:t>Appendix B: Account Details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211"/>
        <w:gridCol w:w="3045"/>
        <w:gridCol w:w="1097"/>
        <w:gridCol w:w="3277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Platform</w:t>
            </w:r>
          </w:p>
        </w:tc>
        <w:tc>
          <w:tcPr>
            <w:tcW w:type="dxa" w:w="30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Account Name</w:t>
            </w:r>
          </w:p>
        </w:tc>
        <w:tc>
          <w:tcPr>
            <w:tcW w:type="dxa" w:w="1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URL</w:t>
            </w:r>
          </w:p>
        </w:tc>
        <w:tc>
          <w:tcPr>
            <w:tcW w:type="dxa" w:w="32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Primary Admin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Facebook</w:t>
            </w:r>
          </w:p>
        </w:tc>
        <w:tc>
          <w:tcPr>
            <w:tcW w:type="dxa" w:w="30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2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Instagram</w:t>
            </w:r>
          </w:p>
        </w:tc>
        <w:tc>
          <w:tcPr>
            <w:tcW w:type="dxa" w:w="30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2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X (Twitter)</w:t>
            </w:r>
          </w:p>
        </w:tc>
        <w:tc>
          <w:tcPr>
            <w:tcW w:type="dxa" w:w="30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2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LinkedIn</w:t>
            </w:r>
          </w:p>
        </w:tc>
        <w:tc>
          <w:tcPr>
            <w:tcW w:type="dxa" w:w="30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2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TikTok</w:t>
            </w:r>
          </w:p>
        </w:tc>
        <w:tc>
          <w:tcPr>
            <w:tcW w:type="dxa" w:w="30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2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YouTube</w:t>
            </w:r>
          </w:p>
        </w:tc>
        <w:tc>
          <w:tcPr>
            <w:tcW w:type="dxa" w:w="30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0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2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de-DE"/>
        </w:rPr>
        <w:t>Appendix C: Training Record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113"/>
        <w:gridCol w:w="917"/>
        <w:gridCol w:w="2455"/>
        <w:gridCol w:w="1467"/>
        <w:gridCol w:w="2678"/>
      </w:tblGrid>
      <w:tr>
        <w:tblPrEx>
          <w:shd w:val="clear" w:color="auto" w:fill="auto"/>
        </w:tblPrEx>
        <w:trPr>
          <w:trHeight w:val="720" w:hRule="atLeast"/>
        </w:trPr>
        <w:tc>
          <w:tcPr>
            <w:tcW w:type="dxa" w:w="21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Staff Name</w:t>
            </w:r>
          </w:p>
        </w:tc>
        <w:tc>
          <w:tcPr>
            <w:tcW w:type="dxa" w:w="9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Role</w:t>
            </w:r>
          </w:p>
        </w:tc>
        <w:tc>
          <w:tcPr>
            <w:tcW w:type="dxa" w:w="24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Date Trained</w:t>
            </w:r>
          </w:p>
        </w:tc>
        <w:tc>
          <w:tcPr>
            <w:tcW w:type="dxa" w:w="14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Trainer</w:t>
            </w:r>
          </w:p>
        </w:tc>
        <w:tc>
          <w:tcPr>
            <w:tcW w:type="dxa" w:w="26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Refresher Due</w:t>
            </w:r>
          </w:p>
        </w:tc>
      </w:tr>
      <w:tr>
        <w:tblPrEx>
          <w:shd w:val="clear" w:color="auto" w:fill="auto"/>
        </w:tblPrEx>
        <w:trPr>
          <w:trHeight w:val="461" w:hRule="atLeast"/>
        </w:trPr>
        <w:tc>
          <w:tcPr>
            <w:tcW w:type="dxa" w:w="21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9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4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4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6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36"/>
          <w:szCs w:val="36"/>
          <w:rtl w:val="0"/>
        </w:rPr>
      </w:pPr>
      <w:r>
        <w:rPr>
          <w:b w:val="1"/>
          <w:bCs w:val="1"/>
          <w:sz w:val="36"/>
          <w:szCs w:val="36"/>
          <w:rtl w:val="0"/>
          <w:lang w:val="de-DE"/>
        </w:rPr>
        <w:t>Appendix D: Version History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235"/>
        <w:gridCol w:w="1795"/>
        <w:gridCol w:w="2152"/>
        <w:gridCol w:w="3448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2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Version</w:t>
            </w:r>
          </w:p>
        </w:tc>
        <w:tc>
          <w:tcPr>
            <w:tcW w:type="dxa" w:w="17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Date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Author</w:t>
            </w:r>
          </w:p>
        </w:tc>
        <w:tc>
          <w:tcPr>
            <w:tcW w:type="dxa" w:w="34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Changes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2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1.0</w:t>
            </w:r>
          </w:p>
        </w:tc>
        <w:tc>
          <w:tcPr>
            <w:tcW w:type="dxa" w:w="17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[Date]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[Name]</w:t>
            </w:r>
          </w:p>
        </w:tc>
        <w:tc>
          <w:tcPr>
            <w:tcW w:type="dxa" w:w="34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Initial policy</w:t>
            </w:r>
          </w:p>
        </w:tc>
      </w:tr>
    </w:tbl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b w:val="1"/>
          <w:bCs w:val="1"/>
          <w:sz w:val="48"/>
          <w:szCs w:val="48"/>
          <w:rtl w:val="0"/>
        </w:rPr>
      </w:pPr>
      <w:r>
        <w:rPr>
          <w:b w:val="1"/>
          <w:bCs w:val="1"/>
          <w:sz w:val="48"/>
          <w:szCs w:val="48"/>
          <w:rtl w:val="0"/>
          <w:lang w:val="de-DE"/>
        </w:rPr>
        <w:t>ACKNOWLEDGEMENT FORM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I confirm that I have read and understood the [Museum Name] Social Media Policy Handbook. I agree to comply with this policy in my work for the Museum and, where relevant, in my personal social media use.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de-DE"/>
        </w:rPr>
        <w:t>Name</w:t>
      </w:r>
      <w:r>
        <w:rPr>
          <w:rtl w:val="0"/>
          <w:lang w:val="en-US"/>
        </w:rPr>
        <w:t>: ____________________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</w:rPr>
        <w:t>Role</w:t>
      </w:r>
      <w:r>
        <w:rPr>
          <w:rtl w:val="0"/>
          <w:lang w:val="en-US"/>
        </w:rPr>
        <w:t>: ____________________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en-US"/>
        </w:rPr>
        <w:t>Signature</w:t>
      </w:r>
      <w:r>
        <w:rPr>
          <w:rtl w:val="0"/>
          <w:lang w:val="en-US"/>
        </w:rPr>
        <w:t>: ____________________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de-DE"/>
        </w:rPr>
        <w:t>Date</w:t>
      </w:r>
      <w:r>
        <w:rPr>
          <w:rtl w:val="0"/>
          <w:lang w:val="en-US"/>
        </w:rPr>
        <w:t>: ____________________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  <w:r>
      <w:tab/>
      <w:tab/>
    </w:r>
    <w:r>
      <w:rPr>
        <w:rFonts w:ascii="Helvetica" w:cs="Arial Unicode MS" w:hAnsi="Helvetica" w:eastAsia="Arial Unicode MS"/>
        <w:b w:val="0"/>
        <w:bCs w:val="0"/>
        <w:i w:val="0"/>
        <w:iCs w:val="0"/>
        <w:outline w:val="0"/>
        <w:color w:val="d5d5d5"/>
        <w:sz w:val="20"/>
        <w:szCs w:val="20"/>
        <w:rtl w:val="0"/>
        <w:lang w:val="en-US"/>
        <w14:textFill>
          <w14:solidFill>
            <w14:srgbClr w14:val="D5D5D5"/>
          </w14:solidFill>
        </w14:textFill>
      </w:rPr>
      <w:t>Produced by heritage+social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5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2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OC 1 parent">
    <w:name w:val="TOC 1 parent"/>
    <w:next w:val="TOC 1 parent"/>
    <w:pPr>
      <w:keepNext w:val="0"/>
      <w:keepLines w:val="0"/>
      <w:pageBreakBefore w:val="0"/>
      <w:widowControl w:val="1"/>
      <w:shd w:val="clear" w:color="auto" w:fill="auto"/>
      <w:tabs>
        <w:tab w:val="right" w:pos="9638"/>
      </w:tabs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OC 1">
    <w:name w:val="TOC 1"/>
    <w:basedOn w:val="TOC 1 parent"/>
    <w:next w:val="TOC 1 parent"/>
    <w:rPr>
      <w:rFonts w:ascii="Helvetica" w:cs="Helvetica" w:hAnsi="Helvetica" w:eastAsia="Helvetica"/>
      <w:sz w:val="24"/>
      <w:szCs w:val="24"/>
    </w:rPr>
  </w:style>
  <w:style w:type="numbering" w:styleId="Bullet">
    <w:name w:val="Bullet"/>
    <w:pPr>
      <w:numPr>
        <w:numId w:val="1"/>
      </w:numPr>
    </w:p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